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0CA9B" w14:textId="3511D6C9" w:rsidR="001907EF" w:rsidRPr="00FE330D" w:rsidRDefault="005256A2" w:rsidP="0008228C">
      <w:pPr>
        <w:spacing w:after="0"/>
        <w:jc w:val="both"/>
        <w:rPr>
          <w:rFonts w:ascii="Century Gothic" w:hAnsi="Century Gothic"/>
          <w:b/>
        </w:rPr>
      </w:pPr>
      <w:r w:rsidRPr="00FE330D">
        <w:rPr>
          <w:rFonts w:ascii="Century Gothic" w:hAnsi="Century Gothic"/>
          <w:b/>
          <w:noProof/>
        </w:rPr>
        <mc:AlternateContent>
          <mc:Choice Requires="wps">
            <w:drawing>
              <wp:anchor distT="0" distB="0" distL="114300" distR="114300" simplePos="0" relativeHeight="251656704" behindDoc="0" locked="0" layoutInCell="1" allowOverlap="1" wp14:anchorId="4E12BE9E" wp14:editId="4FFDA6BD">
                <wp:simplePos x="0" y="0"/>
                <wp:positionH relativeFrom="column">
                  <wp:posOffset>1677572</wp:posOffset>
                </wp:positionH>
                <wp:positionV relativeFrom="paragraph">
                  <wp:posOffset>-28135</wp:posOffset>
                </wp:positionV>
                <wp:extent cx="4869302" cy="970670"/>
                <wp:effectExtent l="0" t="0" r="26670" b="203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9302" cy="970670"/>
                        </a:xfrm>
                        <a:prstGeom prst="roundRect">
                          <a:avLst>
                            <a:gd name="adj" fmla="val 16667"/>
                          </a:avLst>
                        </a:prstGeom>
                        <a:solidFill>
                          <a:srgbClr val="FFFFFF"/>
                        </a:solidFill>
                        <a:ln w="9525">
                          <a:solidFill>
                            <a:srgbClr val="000000"/>
                          </a:solidFill>
                          <a:round/>
                          <a:headEnd/>
                          <a:tailEnd/>
                        </a:ln>
                      </wps:spPr>
                      <wps:txbx>
                        <w:txbxContent>
                          <w:p w14:paraId="7616A1AA" w14:textId="071B0480" w:rsidR="00B15DBA" w:rsidRPr="00FE330D" w:rsidRDefault="001907EF" w:rsidP="00057D95">
                            <w:pPr>
                              <w:spacing w:after="0"/>
                              <w:jc w:val="center"/>
                              <w:rPr>
                                <w:rFonts w:ascii="Century Gothic" w:hAnsi="Century Gothic"/>
                                <w:b/>
                              </w:rPr>
                            </w:pPr>
                            <w:r w:rsidRPr="00FE330D">
                              <w:rPr>
                                <w:rFonts w:ascii="Century Gothic" w:hAnsi="Century Gothic"/>
                                <w:b/>
                              </w:rPr>
                              <w:t xml:space="preserve">MINUTES OF THE </w:t>
                            </w:r>
                            <w:r w:rsidR="00283412" w:rsidRPr="00FE330D">
                              <w:rPr>
                                <w:rFonts w:ascii="Century Gothic" w:hAnsi="Century Gothic"/>
                                <w:b/>
                              </w:rPr>
                              <w:t xml:space="preserve"> </w:t>
                            </w:r>
                            <w:r w:rsidR="00D8029E">
                              <w:rPr>
                                <w:rFonts w:ascii="Century Gothic" w:hAnsi="Century Gothic"/>
                                <w:b/>
                              </w:rPr>
                              <w:t>1</w:t>
                            </w:r>
                            <w:r w:rsidR="00E7661B">
                              <w:rPr>
                                <w:rFonts w:ascii="Century Gothic" w:hAnsi="Century Gothic"/>
                                <w:b/>
                              </w:rPr>
                              <w:t>1</w:t>
                            </w:r>
                            <w:r w:rsidR="00CE69E7" w:rsidRPr="00FE330D">
                              <w:rPr>
                                <w:rFonts w:ascii="Century Gothic" w:hAnsi="Century Gothic"/>
                                <w:b/>
                                <w:vertAlign w:val="superscript"/>
                              </w:rPr>
                              <w:t xml:space="preserve">TH </w:t>
                            </w:r>
                            <w:r w:rsidR="001430F6" w:rsidRPr="00FE330D">
                              <w:rPr>
                                <w:rFonts w:ascii="Century Gothic" w:hAnsi="Century Gothic"/>
                                <w:b/>
                              </w:rPr>
                              <w:t>A</w:t>
                            </w:r>
                            <w:r w:rsidR="00403434" w:rsidRPr="00FE330D">
                              <w:rPr>
                                <w:rFonts w:ascii="Century Gothic" w:hAnsi="Century Gothic"/>
                                <w:b/>
                              </w:rPr>
                              <w:t xml:space="preserve">NNUAL </w:t>
                            </w:r>
                            <w:r w:rsidR="001430F6" w:rsidRPr="00FE330D">
                              <w:rPr>
                                <w:rFonts w:ascii="Century Gothic" w:hAnsi="Century Gothic"/>
                                <w:b/>
                              </w:rPr>
                              <w:t>G</w:t>
                            </w:r>
                            <w:r w:rsidR="00403434" w:rsidRPr="00FE330D">
                              <w:rPr>
                                <w:rFonts w:ascii="Century Gothic" w:hAnsi="Century Gothic"/>
                                <w:b/>
                              </w:rPr>
                              <w:t>ENERAL</w:t>
                            </w:r>
                            <w:r w:rsidR="00337DF2" w:rsidRPr="00FE330D">
                              <w:rPr>
                                <w:rFonts w:ascii="Century Gothic" w:hAnsi="Century Gothic"/>
                                <w:b/>
                              </w:rPr>
                              <w:t xml:space="preserve"> MEETING </w:t>
                            </w:r>
                            <w:r w:rsidR="0078214A">
                              <w:rPr>
                                <w:rFonts w:ascii="Century Gothic" w:hAnsi="Century Gothic"/>
                                <w:b/>
                              </w:rPr>
                              <w:t xml:space="preserve">OF THE </w:t>
                            </w:r>
                            <w:r w:rsidR="00FB3EED" w:rsidRPr="00FE330D">
                              <w:rPr>
                                <w:rFonts w:ascii="Century Gothic" w:hAnsi="Century Gothic"/>
                                <w:b/>
                              </w:rPr>
                              <w:t>COUNTY PENSION FUND</w:t>
                            </w:r>
                            <w:r w:rsidR="00115849">
                              <w:rPr>
                                <w:rFonts w:ascii="Century Gothic" w:hAnsi="Century Gothic"/>
                                <w:b/>
                              </w:rPr>
                              <w:t xml:space="preserve"> </w:t>
                            </w:r>
                            <w:r w:rsidR="00FB3EED" w:rsidRPr="00FE330D">
                              <w:rPr>
                                <w:rFonts w:ascii="Century Gothic" w:hAnsi="Century Gothic"/>
                                <w:b/>
                              </w:rPr>
                              <w:t xml:space="preserve">HELD AT </w:t>
                            </w:r>
                            <w:r w:rsidR="00765311">
                              <w:rPr>
                                <w:rFonts w:ascii="Century Gothic" w:hAnsi="Century Gothic"/>
                                <w:b/>
                              </w:rPr>
                              <w:t xml:space="preserve">THE </w:t>
                            </w:r>
                            <w:r w:rsidR="00E7661B">
                              <w:rPr>
                                <w:rFonts w:ascii="Century Gothic" w:hAnsi="Century Gothic"/>
                                <w:b/>
                              </w:rPr>
                              <w:t xml:space="preserve">EDGE </w:t>
                            </w:r>
                            <w:r w:rsidR="000548A0">
                              <w:rPr>
                                <w:rFonts w:ascii="Century Gothic" w:hAnsi="Century Gothic"/>
                                <w:b/>
                              </w:rPr>
                              <w:t xml:space="preserve">HOTEL &amp; </w:t>
                            </w:r>
                            <w:r w:rsidR="00E7661B">
                              <w:rPr>
                                <w:rFonts w:ascii="Century Gothic" w:hAnsi="Century Gothic"/>
                                <w:b/>
                              </w:rPr>
                              <w:t>CON</w:t>
                            </w:r>
                            <w:r w:rsidR="000548A0">
                              <w:rPr>
                                <w:rFonts w:ascii="Century Gothic" w:hAnsi="Century Gothic"/>
                                <w:b/>
                              </w:rPr>
                              <w:t>VENTION</w:t>
                            </w:r>
                            <w:r w:rsidR="00E7661B">
                              <w:rPr>
                                <w:rFonts w:ascii="Century Gothic" w:hAnsi="Century Gothic"/>
                                <w:b/>
                              </w:rPr>
                              <w:t xml:space="preserve"> CENTRE, COLLEGE OF INSURANCE, NAIROBI</w:t>
                            </w:r>
                            <w:r w:rsidR="00115849">
                              <w:rPr>
                                <w:rFonts w:ascii="Century Gothic" w:hAnsi="Century Gothic"/>
                                <w:b/>
                              </w:rPr>
                              <w:t xml:space="preserve"> </w:t>
                            </w:r>
                            <w:r w:rsidR="00B15DBA" w:rsidRPr="00FE330D">
                              <w:rPr>
                                <w:rFonts w:ascii="Century Gothic" w:hAnsi="Century Gothic"/>
                                <w:b/>
                              </w:rPr>
                              <w:t xml:space="preserve">ON </w:t>
                            </w:r>
                            <w:r w:rsidR="0087016C">
                              <w:rPr>
                                <w:rFonts w:ascii="Century Gothic" w:hAnsi="Century Gothic"/>
                                <w:b/>
                              </w:rPr>
                              <w:t>T</w:t>
                            </w:r>
                            <w:r w:rsidR="00E7661B">
                              <w:rPr>
                                <w:rFonts w:ascii="Century Gothic" w:hAnsi="Century Gothic"/>
                                <w:b/>
                              </w:rPr>
                              <w:t>UE</w:t>
                            </w:r>
                            <w:r w:rsidR="0087016C">
                              <w:rPr>
                                <w:rFonts w:ascii="Century Gothic" w:hAnsi="Century Gothic"/>
                                <w:b/>
                              </w:rPr>
                              <w:t xml:space="preserve">SDAY </w:t>
                            </w:r>
                            <w:r w:rsidR="00E7661B">
                              <w:rPr>
                                <w:rFonts w:ascii="Century Gothic" w:hAnsi="Century Gothic"/>
                                <w:b/>
                              </w:rPr>
                              <w:t>9</w:t>
                            </w:r>
                            <w:r w:rsidR="0087016C" w:rsidRPr="0087016C">
                              <w:rPr>
                                <w:rFonts w:ascii="Century Gothic" w:hAnsi="Century Gothic"/>
                                <w:b/>
                                <w:vertAlign w:val="superscript"/>
                              </w:rPr>
                              <w:t>TH</w:t>
                            </w:r>
                            <w:r w:rsidR="0087016C">
                              <w:rPr>
                                <w:rFonts w:ascii="Century Gothic" w:hAnsi="Century Gothic"/>
                                <w:b/>
                              </w:rPr>
                              <w:t xml:space="preserve"> JULY </w:t>
                            </w:r>
                            <w:r w:rsidR="00606294">
                              <w:rPr>
                                <w:rFonts w:ascii="Century Gothic" w:hAnsi="Century Gothic"/>
                                <w:b/>
                              </w:rPr>
                              <w:t>2</w:t>
                            </w:r>
                            <w:r w:rsidR="0087016C">
                              <w:rPr>
                                <w:rFonts w:ascii="Century Gothic" w:hAnsi="Century Gothic"/>
                                <w:b/>
                              </w:rPr>
                              <w:t>02</w:t>
                            </w:r>
                            <w:r w:rsidR="00E7661B">
                              <w:rPr>
                                <w:rFonts w:ascii="Century Gothic" w:hAnsi="Century Gothic"/>
                                <w:b/>
                              </w:rPr>
                              <w:t>4</w:t>
                            </w:r>
                            <w:r w:rsidR="00B15DBA" w:rsidRPr="00FE330D">
                              <w:rPr>
                                <w:rFonts w:ascii="Century Gothic" w:hAnsi="Century Gothic"/>
                                <w:b/>
                              </w:rPr>
                              <w:t xml:space="preserve"> STARTING FROM </w:t>
                            </w:r>
                            <w:r w:rsidR="00903F6A">
                              <w:rPr>
                                <w:rFonts w:ascii="Century Gothic" w:hAnsi="Century Gothic"/>
                                <w:b/>
                              </w:rPr>
                              <w:t>8</w:t>
                            </w:r>
                            <w:r w:rsidR="001B4D22">
                              <w:rPr>
                                <w:rFonts w:ascii="Century Gothic" w:hAnsi="Century Gothic"/>
                                <w:b/>
                              </w:rPr>
                              <w:t>:</w:t>
                            </w:r>
                            <w:r w:rsidR="009D56CD">
                              <w:rPr>
                                <w:rFonts w:ascii="Century Gothic" w:hAnsi="Century Gothic"/>
                                <w:b/>
                              </w:rPr>
                              <w:t>3</w:t>
                            </w:r>
                            <w:r w:rsidR="001B4D22">
                              <w:rPr>
                                <w:rFonts w:ascii="Century Gothic" w:hAnsi="Century Gothic"/>
                                <w:b/>
                              </w:rPr>
                              <w:t>0</w:t>
                            </w:r>
                            <w:r w:rsidR="00B15DBA" w:rsidRPr="00FE330D">
                              <w:rPr>
                                <w:rFonts w:ascii="Century Gothic" w:hAnsi="Century Gothic"/>
                                <w:b/>
                              </w:rPr>
                              <w:t xml:space="preserve"> A.M.</w:t>
                            </w:r>
                          </w:p>
                          <w:p w14:paraId="5D44DF35" w14:textId="77777777" w:rsidR="001907EF" w:rsidRPr="00B252BB" w:rsidRDefault="001907EF" w:rsidP="001430F6">
                            <w:pPr>
                              <w:jc w:val="center"/>
                              <w:rPr>
                                <w:rFonts w:ascii="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12BE9E" id="AutoShape 2" o:spid="_x0000_s1026" style="position:absolute;left:0;text-align:left;margin-left:132.1pt;margin-top:-2.2pt;width:383.4pt;height:7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">
                <v:textbox>
                  <w:txbxContent>
                    <w:p w14:paraId="7616A1AA" w14:textId="071B0480" w:rsidR="00B15DBA" w:rsidRPr="00FE330D" w:rsidRDefault="001907EF" w:rsidP="00057D95">
                      <w:pPr>
                        <w:spacing w:after="0"/>
                        <w:jc w:val="center"/>
                        <w:rPr>
                          <w:rFonts w:ascii="Century Gothic" w:hAnsi="Century Gothic"/>
                          <w:b/>
                        </w:rPr>
                      </w:pPr>
                      <w:r w:rsidRPr="00FE330D">
                        <w:rPr>
                          <w:rFonts w:ascii="Century Gothic" w:hAnsi="Century Gothic"/>
                          <w:b/>
                        </w:rPr>
                        <w:t xml:space="preserve">MINUTES OF THE </w:t>
                      </w:r>
                      <w:r w:rsidR="00283412" w:rsidRPr="00FE330D">
                        <w:rPr>
                          <w:rFonts w:ascii="Century Gothic" w:hAnsi="Century Gothic"/>
                          <w:b/>
                        </w:rPr>
                        <w:t xml:space="preserve"> </w:t>
                      </w:r>
                      <w:r w:rsidR="00D8029E">
                        <w:rPr>
                          <w:rFonts w:ascii="Century Gothic" w:hAnsi="Century Gothic"/>
                          <w:b/>
                        </w:rPr>
                        <w:t>1</w:t>
                      </w:r>
                      <w:r w:rsidR="00E7661B">
                        <w:rPr>
                          <w:rFonts w:ascii="Century Gothic" w:hAnsi="Century Gothic"/>
                          <w:b/>
                        </w:rPr>
                        <w:t>1</w:t>
                      </w:r>
                      <w:r w:rsidR="00CE69E7" w:rsidRPr="00FE330D">
                        <w:rPr>
                          <w:rFonts w:ascii="Century Gothic" w:hAnsi="Century Gothic"/>
                          <w:b/>
                          <w:vertAlign w:val="superscript"/>
                        </w:rPr>
                        <w:t xml:space="preserve">TH </w:t>
                      </w:r>
                      <w:r w:rsidR="001430F6" w:rsidRPr="00FE330D">
                        <w:rPr>
                          <w:rFonts w:ascii="Century Gothic" w:hAnsi="Century Gothic"/>
                          <w:b/>
                        </w:rPr>
                        <w:t>A</w:t>
                      </w:r>
                      <w:r w:rsidR="00403434" w:rsidRPr="00FE330D">
                        <w:rPr>
                          <w:rFonts w:ascii="Century Gothic" w:hAnsi="Century Gothic"/>
                          <w:b/>
                        </w:rPr>
                        <w:t xml:space="preserve">NNUAL </w:t>
                      </w:r>
                      <w:r w:rsidR="001430F6" w:rsidRPr="00FE330D">
                        <w:rPr>
                          <w:rFonts w:ascii="Century Gothic" w:hAnsi="Century Gothic"/>
                          <w:b/>
                        </w:rPr>
                        <w:t>G</w:t>
                      </w:r>
                      <w:r w:rsidR="00403434" w:rsidRPr="00FE330D">
                        <w:rPr>
                          <w:rFonts w:ascii="Century Gothic" w:hAnsi="Century Gothic"/>
                          <w:b/>
                        </w:rPr>
                        <w:t>ENERAL</w:t>
                      </w:r>
                      <w:r w:rsidR="00337DF2" w:rsidRPr="00FE330D">
                        <w:rPr>
                          <w:rFonts w:ascii="Century Gothic" w:hAnsi="Century Gothic"/>
                          <w:b/>
                        </w:rPr>
                        <w:t xml:space="preserve"> MEETING </w:t>
                      </w:r>
                      <w:r w:rsidR="0078214A">
                        <w:rPr>
                          <w:rFonts w:ascii="Century Gothic" w:hAnsi="Century Gothic"/>
                          <w:b/>
                        </w:rPr>
                        <w:t xml:space="preserve">OF THE </w:t>
                      </w:r>
                      <w:r w:rsidR="00FB3EED" w:rsidRPr="00FE330D">
                        <w:rPr>
                          <w:rFonts w:ascii="Century Gothic" w:hAnsi="Century Gothic"/>
                          <w:b/>
                        </w:rPr>
                        <w:t>COUNTY PENSION FUND</w:t>
                      </w:r>
                      <w:r w:rsidR="00115849">
                        <w:rPr>
                          <w:rFonts w:ascii="Century Gothic" w:hAnsi="Century Gothic"/>
                          <w:b/>
                        </w:rPr>
                        <w:t xml:space="preserve"> </w:t>
                      </w:r>
                      <w:r w:rsidR="00FB3EED" w:rsidRPr="00FE330D">
                        <w:rPr>
                          <w:rFonts w:ascii="Century Gothic" w:hAnsi="Century Gothic"/>
                          <w:b/>
                        </w:rPr>
                        <w:t xml:space="preserve">HELD AT </w:t>
                      </w:r>
                      <w:r w:rsidR="00765311">
                        <w:rPr>
                          <w:rFonts w:ascii="Century Gothic" w:hAnsi="Century Gothic"/>
                          <w:b/>
                        </w:rPr>
                        <w:t xml:space="preserve">THE </w:t>
                      </w:r>
                      <w:r w:rsidR="00E7661B">
                        <w:rPr>
                          <w:rFonts w:ascii="Century Gothic" w:hAnsi="Century Gothic"/>
                          <w:b/>
                        </w:rPr>
                        <w:t xml:space="preserve">EDGE </w:t>
                      </w:r>
                      <w:r w:rsidR="000548A0">
                        <w:rPr>
                          <w:rFonts w:ascii="Century Gothic" w:hAnsi="Century Gothic"/>
                          <w:b/>
                        </w:rPr>
                        <w:t xml:space="preserve">HOTEL &amp; </w:t>
                      </w:r>
                      <w:r w:rsidR="00E7661B">
                        <w:rPr>
                          <w:rFonts w:ascii="Century Gothic" w:hAnsi="Century Gothic"/>
                          <w:b/>
                        </w:rPr>
                        <w:t>CON</w:t>
                      </w:r>
                      <w:r w:rsidR="000548A0">
                        <w:rPr>
                          <w:rFonts w:ascii="Century Gothic" w:hAnsi="Century Gothic"/>
                          <w:b/>
                        </w:rPr>
                        <w:t>VENTION</w:t>
                      </w:r>
                      <w:r w:rsidR="00E7661B">
                        <w:rPr>
                          <w:rFonts w:ascii="Century Gothic" w:hAnsi="Century Gothic"/>
                          <w:b/>
                        </w:rPr>
                        <w:t xml:space="preserve"> CENTRE, COLLEGE OF INSURANCE, NAIROBI</w:t>
                      </w:r>
                      <w:r w:rsidR="00115849">
                        <w:rPr>
                          <w:rFonts w:ascii="Century Gothic" w:hAnsi="Century Gothic"/>
                          <w:b/>
                        </w:rPr>
                        <w:t xml:space="preserve"> </w:t>
                      </w:r>
                      <w:r w:rsidR="00B15DBA" w:rsidRPr="00FE330D">
                        <w:rPr>
                          <w:rFonts w:ascii="Century Gothic" w:hAnsi="Century Gothic"/>
                          <w:b/>
                        </w:rPr>
                        <w:t xml:space="preserve">ON </w:t>
                      </w:r>
                      <w:r w:rsidR="0087016C">
                        <w:rPr>
                          <w:rFonts w:ascii="Century Gothic" w:hAnsi="Century Gothic"/>
                          <w:b/>
                        </w:rPr>
                        <w:t>T</w:t>
                      </w:r>
                      <w:r w:rsidR="00E7661B">
                        <w:rPr>
                          <w:rFonts w:ascii="Century Gothic" w:hAnsi="Century Gothic"/>
                          <w:b/>
                        </w:rPr>
                        <w:t>UE</w:t>
                      </w:r>
                      <w:r w:rsidR="0087016C">
                        <w:rPr>
                          <w:rFonts w:ascii="Century Gothic" w:hAnsi="Century Gothic"/>
                          <w:b/>
                        </w:rPr>
                        <w:t xml:space="preserve">SDAY </w:t>
                      </w:r>
                      <w:r w:rsidR="00E7661B">
                        <w:rPr>
                          <w:rFonts w:ascii="Century Gothic" w:hAnsi="Century Gothic"/>
                          <w:b/>
                        </w:rPr>
                        <w:t>9</w:t>
                      </w:r>
                      <w:r w:rsidR="0087016C" w:rsidRPr="0087016C">
                        <w:rPr>
                          <w:rFonts w:ascii="Century Gothic" w:hAnsi="Century Gothic"/>
                          <w:b/>
                          <w:vertAlign w:val="superscript"/>
                        </w:rPr>
                        <w:t>TH</w:t>
                      </w:r>
                      <w:r w:rsidR="0087016C">
                        <w:rPr>
                          <w:rFonts w:ascii="Century Gothic" w:hAnsi="Century Gothic"/>
                          <w:b/>
                        </w:rPr>
                        <w:t xml:space="preserve"> JULY </w:t>
                      </w:r>
                      <w:r w:rsidR="00606294">
                        <w:rPr>
                          <w:rFonts w:ascii="Century Gothic" w:hAnsi="Century Gothic"/>
                          <w:b/>
                        </w:rPr>
                        <w:t>2</w:t>
                      </w:r>
                      <w:r w:rsidR="0087016C">
                        <w:rPr>
                          <w:rFonts w:ascii="Century Gothic" w:hAnsi="Century Gothic"/>
                          <w:b/>
                        </w:rPr>
                        <w:t>02</w:t>
                      </w:r>
                      <w:r w:rsidR="00E7661B">
                        <w:rPr>
                          <w:rFonts w:ascii="Century Gothic" w:hAnsi="Century Gothic"/>
                          <w:b/>
                        </w:rPr>
                        <w:t>4</w:t>
                      </w:r>
                      <w:r w:rsidR="00B15DBA" w:rsidRPr="00FE330D">
                        <w:rPr>
                          <w:rFonts w:ascii="Century Gothic" w:hAnsi="Century Gothic"/>
                          <w:b/>
                        </w:rPr>
                        <w:t xml:space="preserve"> STARTING FROM </w:t>
                      </w:r>
                      <w:r w:rsidR="00903F6A">
                        <w:rPr>
                          <w:rFonts w:ascii="Century Gothic" w:hAnsi="Century Gothic"/>
                          <w:b/>
                        </w:rPr>
                        <w:t>8</w:t>
                      </w:r>
                      <w:r w:rsidR="001B4D22">
                        <w:rPr>
                          <w:rFonts w:ascii="Century Gothic" w:hAnsi="Century Gothic"/>
                          <w:b/>
                        </w:rPr>
                        <w:t>:</w:t>
                      </w:r>
                      <w:r w:rsidR="009D56CD">
                        <w:rPr>
                          <w:rFonts w:ascii="Century Gothic" w:hAnsi="Century Gothic"/>
                          <w:b/>
                        </w:rPr>
                        <w:t>3</w:t>
                      </w:r>
                      <w:r w:rsidR="001B4D22">
                        <w:rPr>
                          <w:rFonts w:ascii="Century Gothic" w:hAnsi="Century Gothic"/>
                          <w:b/>
                        </w:rPr>
                        <w:t>0</w:t>
                      </w:r>
                      <w:r w:rsidR="00B15DBA" w:rsidRPr="00FE330D">
                        <w:rPr>
                          <w:rFonts w:ascii="Century Gothic" w:hAnsi="Century Gothic"/>
                          <w:b/>
                        </w:rPr>
                        <w:t xml:space="preserve"> A.M.</w:t>
                      </w:r>
                    </w:p>
                    <w:p w14:paraId="5D44DF35" w14:textId="77777777" w:rsidR="001907EF" w:rsidRPr="00B252BB" w:rsidRDefault="001907EF" w:rsidP="001430F6">
                      <w:pPr>
                        <w:jc w:val="center"/>
                        <w:rPr>
                          <w:rFonts w:ascii="Times New Roman" w:hAnsi="Times New Roman"/>
                          <w:b/>
                        </w:rPr>
                      </w:pPr>
                    </w:p>
                  </w:txbxContent>
                </v:textbox>
              </v:roundrect>
            </w:pict>
          </mc:Fallback>
        </mc:AlternateContent>
      </w:r>
      <w:r w:rsidRPr="000A7C3B">
        <w:rPr>
          <w:noProof/>
        </w:rPr>
        <w:drawing>
          <wp:inline distT="0" distB="0" distL="0" distR="0" wp14:anchorId="4027A25E" wp14:editId="5E074870">
            <wp:extent cx="1422400"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400" cy="863600"/>
                    </a:xfrm>
                    <a:prstGeom prst="rect">
                      <a:avLst/>
                    </a:prstGeom>
                    <a:noFill/>
                    <a:ln>
                      <a:noFill/>
                    </a:ln>
                  </pic:spPr>
                </pic:pic>
              </a:graphicData>
            </a:graphic>
          </wp:inline>
        </w:drawing>
      </w:r>
    </w:p>
    <w:p w14:paraId="34A95C86" w14:textId="77777777" w:rsidR="001907EF" w:rsidRPr="00FE330D" w:rsidRDefault="001907EF" w:rsidP="0008228C">
      <w:pPr>
        <w:spacing w:after="0"/>
        <w:jc w:val="both"/>
        <w:rPr>
          <w:rFonts w:ascii="Century Gothic" w:hAnsi="Century Gothic"/>
          <w:b/>
        </w:rPr>
      </w:pPr>
    </w:p>
    <w:p w14:paraId="5BA26422" w14:textId="77777777" w:rsidR="00B60EDB" w:rsidRDefault="00CF0B6C" w:rsidP="004E5F4C">
      <w:pPr>
        <w:pStyle w:val="NoSpacing"/>
        <w:jc w:val="both"/>
        <w:rPr>
          <w:rFonts w:ascii="Century Gothic" w:hAnsi="Century Gothic"/>
          <w:b/>
        </w:rPr>
      </w:pPr>
      <w:r w:rsidRPr="00B60EDB">
        <w:rPr>
          <w:rFonts w:ascii="Century Gothic" w:hAnsi="Century Gothic"/>
          <w:b/>
        </w:rPr>
        <w:t>PRESENT</w:t>
      </w:r>
      <w:r w:rsidR="007F624D" w:rsidRPr="00B60EDB">
        <w:rPr>
          <w:rFonts w:ascii="Century Gothic" w:hAnsi="Century Gothic"/>
          <w:b/>
        </w:rPr>
        <w:t>:</w:t>
      </w:r>
    </w:p>
    <w:p w14:paraId="02032705" w14:textId="2C2F00CE" w:rsidR="00916098" w:rsidRPr="001627E2" w:rsidRDefault="00000000" w:rsidP="004E5F4C">
      <w:pPr>
        <w:pStyle w:val="NoSpacing"/>
        <w:jc w:val="both"/>
        <w:rPr>
          <w:rFonts w:ascii="Century Gothic" w:hAnsi="Century Gothic"/>
          <w:b/>
        </w:rPr>
      </w:pPr>
      <w:r>
        <w:rPr>
          <w:rFonts w:ascii="Century Gothic" w:hAnsi="Century Gothic"/>
          <w:b/>
        </w:rPr>
        <w:pict w14:anchorId="09F552D3">
          <v:rect id="_x0000_i1025" style="width:0;height:1.5pt" o:hralign="center" o:hrstd="t" o:hr="t" fillcolor="#a0a0a0" stroked="f"/>
        </w:pict>
      </w:r>
    </w:p>
    <w:p w14:paraId="70B5E4E2" w14:textId="77777777" w:rsidR="00916098" w:rsidRDefault="00916098" w:rsidP="004E5F4C">
      <w:pPr>
        <w:pStyle w:val="NoSpacing"/>
        <w:jc w:val="both"/>
        <w:rPr>
          <w:rFonts w:ascii="Century Gothic" w:hAnsi="Century Gothic"/>
        </w:rPr>
      </w:pPr>
    </w:p>
    <w:p w14:paraId="4174658A" w14:textId="1015F567" w:rsidR="004E5F4C" w:rsidRPr="008609CE" w:rsidRDefault="00916098" w:rsidP="004E5F4C">
      <w:pPr>
        <w:pStyle w:val="NoSpacing"/>
        <w:jc w:val="both"/>
        <w:rPr>
          <w:rFonts w:ascii="Century Gothic" w:hAnsi="Century Gothic"/>
        </w:rPr>
      </w:pPr>
      <w:r w:rsidRPr="00B60EDB">
        <w:rPr>
          <w:rFonts w:ascii="Century Gothic" w:hAnsi="Century Gothic"/>
          <w:b/>
          <w:bCs/>
        </w:rPr>
        <w:t>CORPORATE TRUSTEE</w:t>
      </w:r>
      <w:r w:rsidR="00B60EDB" w:rsidRPr="00B60EDB">
        <w:rPr>
          <w:rFonts w:ascii="Century Gothic" w:hAnsi="Century Gothic"/>
          <w:b/>
          <w:bCs/>
        </w:rPr>
        <w:t>:</w:t>
      </w:r>
      <w:r>
        <w:rPr>
          <w:rFonts w:ascii="Century Gothic" w:hAnsi="Century Gothic"/>
        </w:rPr>
        <w:t xml:space="preserve"> </w:t>
      </w:r>
      <w:r>
        <w:rPr>
          <w:rFonts w:ascii="Century Gothic" w:hAnsi="Century Gothic"/>
        </w:rPr>
        <w:tab/>
      </w:r>
      <w:r w:rsidR="00CF0B6C">
        <w:rPr>
          <w:rFonts w:ascii="Century Gothic" w:hAnsi="Century Gothic"/>
        </w:rPr>
        <w:t>M</w:t>
      </w:r>
      <w:r w:rsidR="00CF0B6C" w:rsidRPr="009C40A9">
        <w:rPr>
          <w:rFonts w:ascii="Century Gothic" w:hAnsi="Century Gothic"/>
        </w:rPr>
        <w:t>r.</w:t>
      </w:r>
      <w:r w:rsidR="00175DB2">
        <w:rPr>
          <w:rFonts w:ascii="Century Gothic" w:hAnsi="Century Gothic"/>
        </w:rPr>
        <w:t xml:space="preserve"> Victor Odendo</w:t>
      </w:r>
      <w:r w:rsidR="00C42D72">
        <w:rPr>
          <w:rFonts w:ascii="Century Gothic" w:hAnsi="Century Gothic"/>
        </w:rPr>
        <w:tab/>
      </w:r>
      <w:r w:rsidR="00CF0B6C" w:rsidRPr="009C40A9">
        <w:rPr>
          <w:rFonts w:ascii="Century Gothic" w:hAnsi="Century Gothic"/>
        </w:rPr>
        <w:tab/>
        <w:t>-</w:t>
      </w:r>
      <w:r w:rsidR="00CF0B6C" w:rsidRPr="009C40A9">
        <w:rPr>
          <w:rFonts w:ascii="Century Gothic" w:hAnsi="Century Gothic"/>
        </w:rPr>
        <w:tab/>
      </w:r>
      <w:r w:rsidR="004E5F4C">
        <w:rPr>
          <w:rFonts w:ascii="Century Gothic" w:hAnsi="Century Gothic"/>
        </w:rPr>
        <w:t xml:space="preserve">On behalf of </w:t>
      </w:r>
      <w:r w:rsidR="004E5F4C" w:rsidRPr="008609CE">
        <w:rPr>
          <w:rFonts w:ascii="Century Gothic" w:hAnsi="Century Gothic"/>
        </w:rPr>
        <w:t>Corporate Trustee</w:t>
      </w:r>
    </w:p>
    <w:p w14:paraId="60D99C77" w14:textId="77777777" w:rsidR="00C52AC6" w:rsidRDefault="00C52AC6" w:rsidP="007F624D">
      <w:pPr>
        <w:spacing w:after="0"/>
        <w:jc w:val="both"/>
        <w:rPr>
          <w:rFonts w:ascii="Century Gothic" w:hAnsi="Century Gothic"/>
          <w:b/>
        </w:rPr>
      </w:pPr>
    </w:p>
    <w:p w14:paraId="555B6031" w14:textId="77E3A969" w:rsidR="007F624D" w:rsidRDefault="00857D9D" w:rsidP="007F624D">
      <w:pPr>
        <w:spacing w:after="0"/>
        <w:jc w:val="both"/>
        <w:rPr>
          <w:rFonts w:ascii="Century Gothic" w:hAnsi="Century Gothic"/>
        </w:rPr>
      </w:pPr>
      <w:r w:rsidRPr="007F624D">
        <w:rPr>
          <w:rFonts w:ascii="Century Gothic" w:hAnsi="Century Gothic"/>
          <w:b/>
        </w:rPr>
        <w:t>ADMINISTRATOR</w:t>
      </w:r>
      <w:r w:rsidR="007F624D">
        <w:rPr>
          <w:rFonts w:ascii="Century Gothic" w:hAnsi="Century Gothic"/>
          <w:b/>
        </w:rPr>
        <w:t>:</w:t>
      </w:r>
      <w:r w:rsidR="007F624D">
        <w:rPr>
          <w:rFonts w:ascii="Century Gothic" w:hAnsi="Century Gothic"/>
          <w:b/>
        </w:rPr>
        <w:tab/>
      </w:r>
      <w:r w:rsidR="00C902E9">
        <w:rPr>
          <w:rFonts w:ascii="Century Gothic" w:hAnsi="Century Gothic"/>
          <w:b/>
        </w:rPr>
        <w:tab/>
      </w:r>
      <w:r w:rsidRPr="00484514">
        <w:rPr>
          <w:rFonts w:ascii="Century Gothic" w:hAnsi="Century Gothic"/>
        </w:rPr>
        <w:t>Mr. Maurice Nduranu</w:t>
      </w:r>
      <w:r w:rsidRPr="00484514">
        <w:rPr>
          <w:rFonts w:ascii="Century Gothic" w:hAnsi="Century Gothic"/>
        </w:rPr>
        <w:tab/>
        <w:t>-</w:t>
      </w:r>
      <w:r w:rsidRPr="00484514">
        <w:rPr>
          <w:rFonts w:ascii="Century Gothic" w:hAnsi="Century Gothic"/>
        </w:rPr>
        <w:tab/>
        <w:t>Chairma</w:t>
      </w:r>
      <w:r w:rsidR="007F624D">
        <w:rPr>
          <w:rFonts w:ascii="Century Gothic" w:hAnsi="Century Gothic"/>
        </w:rPr>
        <w:t>n</w:t>
      </w:r>
    </w:p>
    <w:p w14:paraId="6A167FFE" w14:textId="1D941CCE" w:rsidR="00C52AC6" w:rsidRDefault="0053459F" w:rsidP="00C902E9">
      <w:pPr>
        <w:spacing w:after="0"/>
        <w:ind w:left="2160" w:firstLine="720"/>
        <w:jc w:val="both"/>
        <w:rPr>
          <w:rFonts w:ascii="Century Gothic" w:hAnsi="Century Gothic"/>
        </w:rPr>
      </w:pPr>
      <w:r>
        <w:rPr>
          <w:rFonts w:ascii="Century Gothic" w:hAnsi="Century Gothic"/>
        </w:rPr>
        <w:t>D</w:t>
      </w:r>
      <w:r w:rsidR="00857D9D" w:rsidRPr="00484514">
        <w:rPr>
          <w:rFonts w:ascii="Century Gothic" w:hAnsi="Century Gothic"/>
        </w:rPr>
        <w:t xml:space="preserve">r. </w:t>
      </w:r>
      <w:r w:rsidR="00857D9D">
        <w:rPr>
          <w:rFonts w:ascii="Century Gothic" w:hAnsi="Century Gothic"/>
        </w:rPr>
        <w:t>Hosea Kili</w:t>
      </w:r>
      <w:r w:rsidR="00EC7BD8">
        <w:rPr>
          <w:rFonts w:ascii="Century Gothic" w:hAnsi="Century Gothic"/>
        </w:rPr>
        <w:t>, OGW</w:t>
      </w:r>
      <w:r w:rsidR="00857D9D" w:rsidRPr="00484514">
        <w:rPr>
          <w:rFonts w:ascii="Century Gothic" w:hAnsi="Century Gothic"/>
        </w:rPr>
        <w:tab/>
      </w:r>
      <w:r w:rsidR="00857D9D">
        <w:rPr>
          <w:rFonts w:ascii="Century Gothic" w:hAnsi="Century Gothic"/>
        </w:rPr>
        <w:tab/>
      </w:r>
      <w:r w:rsidR="00857D9D" w:rsidRPr="00484514">
        <w:rPr>
          <w:rFonts w:ascii="Century Gothic" w:hAnsi="Century Gothic"/>
        </w:rPr>
        <w:t>-</w:t>
      </w:r>
      <w:r w:rsidR="00857D9D" w:rsidRPr="00484514">
        <w:rPr>
          <w:rFonts w:ascii="Century Gothic" w:hAnsi="Century Gothic"/>
        </w:rPr>
        <w:tab/>
        <w:t>Director</w:t>
      </w:r>
      <w:r w:rsidR="007F624D">
        <w:rPr>
          <w:rFonts w:ascii="Century Gothic" w:hAnsi="Century Gothic"/>
        </w:rPr>
        <w:tab/>
      </w:r>
    </w:p>
    <w:p w14:paraId="6A1BD2B2" w14:textId="3A4E755D" w:rsidR="00DE3A77" w:rsidRDefault="009908DC" w:rsidP="00C902E9">
      <w:pPr>
        <w:spacing w:after="0"/>
        <w:ind w:left="2160" w:firstLine="720"/>
        <w:jc w:val="both"/>
        <w:rPr>
          <w:rFonts w:ascii="Century Gothic" w:hAnsi="Century Gothic"/>
        </w:rPr>
      </w:pPr>
      <w:r>
        <w:rPr>
          <w:rFonts w:ascii="Century Gothic" w:hAnsi="Century Gothic"/>
        </w:rPr>
        <w:t xml:space="preserve">Dr. </w:t>
      </w:r>
      <w:r w:rsidR="00DE3A77">
        <w:rPr>
          <w:rFonts w:ascii="Century Gothic" w:hAnsi="Century Gothic"/>
        </w:rPr>
        <w:t xml:space="preserve">Sheikh Ibrahim </w:t>
      </w:r>
      <w:proofErr w:type="spellStart"/>
      <w:r w:rsidR="00DE3A77">
        <w:rPr>
          <w:rFonts w:ascii="Century Gothic" w:hAnsi="Century Gothic"/>
        </w:rPr>
        <w:t>L</w:t>
      </w:r>
      <w:r>
        <w:rPr>
          <w:rFonts w:ascii="Century Gothic" w:hAnsi="Century Gothic"/>
        </w:rPr>
        <w:t>e</w:t>
      </w:r>
      <w:r w:rsidR="00DE3A77">
        <w:rPr>
          <w:rFonts w:ascii="Century Gothic" w:hAnsi="Century Gothic"/>
        </w:rPr>
        <w:t>thome</w:t>
      </w:r>
      <w:proofErr w:type="spellEnd"/>
      <w:r w:rsidR="00DE3A77">
        <w:rPr>
          <w:rFonts w:ascii="Century Gothic" w:hAnsi="Century Gothic"/>
        </w:rPr>
        <w:t xml:space="preserve"> </w:t>
      </w:r>
      <w:r>
        <w:rPr>
          <w:rFonts w:ascii="Century Gothic" w:hAnsi="Century Gothic"/>
        </w:rPr>
        <w:t>-</w:t>
      </w:r>
      <w:r w:rsidR="00DE3A77">
        <w:rPr>
          <w:rFonts w:ascii="Century Gothic" w:hAnsi="Century Gothic"/>
        </w:rPr>
        <w:tab/>
        <w:t xml:space="preserve">Chairman Salih Scheme </w:t>
      </w:r>
    </w:p>
    <w:p w14:paraId="6F6EC522" w14:textId="62996E1D" w:rsidR="00C52AC6" w:rsidRDefault="00857D9D" w:rsidP="00C902E9">
      <w:pPr>
        <w:spacing w:after="0"/>
        <w:ind w:left="2160" w:firstLine="720"/>
        <w:jc w:val="both"/>
        <w:rPr>
          <w:rFonts w:ascii="Century Gothic" w:hAnsi="Century Gothic"/>
          <w:b/>
        </w:rPr>
      </w:pPr>
      <w:r w:rsidRPr="00484514">
        <w:rPr>
          <w:rFonts w:ascii="Century Gothic" w:hAnsi="Century Gothic"/>
        </w:rPr>
        <w:t>Mr.</w:t>
      </w:r>
      <w:r w:rsidR="000F4FDE">
        <w:rPr>
          <w:rFonts w:ascii="Century Gothic" w:hAnsi="Century Gothic"/>
        </w:rPr>
        <w:t xml:space="preserve"> </w:t>
      </w:r>
      <w:r w:rsidRPr="00484514">
        <w:rPr>
          <w:rFonts w:ascii="Century Gothic" w:hAnsi="Century Gothic"/>
        </w:rPr>
        <w:t>Joseph Rono</w:t>
      </w:r>
      <w:r w:rsidRPr="00484514">
        <w:rPr>
          <w:rFonts w:ascii="Century Gothic" w:hAnsi="Century Gothic"/>
        </w:rPr>
        <w:tab/>
      </w:r>
      <w:r w:rsidRPr="00484514">
        <w:rPr>
          <w:rFonts w:ascii="Century Gothic" w:hAnsi="Century Gothic"/>
        </w:rPr>
        <w:tab/>
        <w:t>-</w:t>
      </w:r>
      <w:r w:rsidRPr="00484514">
        <w:rPr>
          <w:rFonts w:ascii="Century Gothic" w:hAnsi="Century Gothic"/>
        </w:rPr>
        <w:tab/>
        <w:t>Director</w:t>
      </w:r>
    </w:p>
    <w:p w14:paraId="52EE3C2F" w14:textId="43F37F7D" w:rsidR="00857D9D" w:rsidRPr="00C52AC6" w:rsidRDefault="00857D9D" w:rsidP="00C902E9">
      <w:pPr>
        <w:spacing w:after="0"/>
        <w:ind w:left="2160" w:firstLine="720"/>
        <w:jc w:val="both"/>
        <w:rPr>
          <w:rFonts w:ascii="Century Gothic" w:hAnsi="Century Gothic"/>
          <w:b/>
        </w:rPr>
      </w:pPr>
      <w:r w:rsidRPr="009C40A9">
        <w:rPr>
          <w:rFonts w:ascii="Century Gothic" w:hAnsi="Century Gothic"/>
        </w:rPr>
        <w:t>Management &amp; Staff</w:t>
      </w:r>
      <w:r w:rsidRPr="009C40A9">
        <w:rPr>
          <w:rFonts w:ascii="Century Gothic" w:hAnsi="Century Gothic"/>
        </w:rPr>
        <w:tab/>
      </w:r>
      <w:r w:rsidRPr="009C40A9">
        <w:rPr>
          <w:rFonts w:ascii="Century Gothic" w:hAnsi="Century Gothic"/>
        </w:rPr>
        <w:tab/>
      </w:r>
    </w:p>
    <w:p w14:paraId="5CCE0D1E" w14:textId="77777777" w:rsidR="00CF0B6C" w:rsidRPr="009C40A9" w:rsidRDefault="00CF0B6C" w:rsidP="00CF0B6C">
      <w:pPr>
        <w:pStyle w:val="NoSpacing"/>
        <w:jc w:val="both"/>
        <w:rPr>
          <w:rFonts w:ascii="Century Gothic" w:hAnsi="Century Gothic"/>
          <w:b/>
        </w:rPr>
      </w:pPr>
    </w:p>
    <w:p w14:paraId="2E3A8B20" w14:textId="58246030" w:rsidR="00B55A09" w:rsidRPr="00D91ABC" w:rsidRDefault="00857D9D" w:rsidP="00060480">
      <w:pPr>
        <w:spacing w:after="0"/>
        <w:jc w:val="both"/>
        <w:rPr>
          <w:rFonts w:ascii="Century Gothic" w:hAnsi="Century Gothic"/>
        </w:rPr>
      </w:pPr>
      <w:r w:rsidRPr="00C52AC6">
        <w:rPr>
          <w:rFonts w:ascii="Century Gothic" w:hAnsi="Century Gothic"/>
          <w:b/>
        </w:rPr>
        <w:t>IN ATTENDANCE</w:t>
      </w:r>
      <w:r w:rsidR="00C52AC6">
        <w:rPr>
          <w:rFonts w:ascii="Century Gothic" w:hAnsi="Century Gothic"/>
        </w:rPr>
        <w:t>:</w:t>
      </w:r>
      <w:r w:rsidRPr="00C52AC6">
        <w:rPr>
          <w:rFonts w:ascii="Century Gothic" w:hAnsi="Century Gothic"/>
        </w:rPr>
        <w:t xml:space="preserve"> </w:t>
      </w:r>
      <w:r w:rsidR="00C52AC6">
        <w:rPr>
          <w:rFonts w:ascii="Century Gothic" w:hAnsi="Century Gothic"/>
        </w:rPr>
        <w:tab/>
      </w:r>
      <w:bookmarkStart w:id="0" w:name="_Hlk167186802"/>
      <w:r w:rsidR="00C902E9">
        <w:rPr>
          <w:rFonts w:ascii="Century Gothic" w:hAnsi="Century Gothic"/>
        </w:rPr>
        <w:tab/>
      </w:r>
      <w:r w:rsidR="00B55A09" w:rsidRPr="00D91ABC">
        <w:rPr>
          <w:rFonts w:ascii="Century Gothic" w:hAnsi="Century Gothic"/>
        </w:rPr>
        <w:t>Hon. Teresia Mbaika</w:t>
      </w:r>
      <w:r w:rsidR="0095344C">
        <w:rPr>
          <w:rFonts w:ascii="Century Gothic" w:hAnsi="Century Gothic"/>
        </w:rPr>
        <w:tab/>
      </w:r>
      <w:r w:rsidR="00B55A09" w:rsidRPr="00D91ABC">
        <w:rPr>
          <w:rFonts w:ascii="Century Gothic" w:hAnsi="Century Gothic"/>
        </w:rPr>
        <w:tab/>
        <w:t>-</w:t>
      </w:r>
      <w:r w:rsidR="009250B7">
        <w:rPr>
          <w:rFonts w:ascii="Century Gothic" w:hAnsi="Century Gothic"/>
        </w:rPr>
        <w:tab/>
      </w:r>
      <w:r w:rsidR="00A80407">
        <w:rPr>
          <w:rFonts w:ascii="Century Gothic" w:hAnsi="Century Gothic"/>
        </w:rPr>
        <w:t>P</w:t>
      </w:r>
      <w:r w:rsidR="00B55A09" w:rsidRPr="00D91ABC">
        <w:rPr>
          <w:rFonts w:ascii="Century Gothic" w:hAnsi="Century Gothic"/>
        </w:rPr>
        <w:t>S</w:t>
      </w:r>
      <w:r w:rsidR="008D5EA8">
        <w:rPr>
          <w:rFonts w:ascii="Century Gothic" w:hAnsi="Century Gothic"/>
        </w:rPr>
        <w:t xml:space="preserve">. </w:t>
      </w:r>
      <w:r w:rsidR="00B55A09" w:rsidRPr="00D91ABC">
        <w:rPr>
          <w:rFonts w:ascii="Century Gothic" w:hAnsi="Century Gothic"/>
        </w:rPr>
        <w:t xml:space="preserve">Devolution </w:t>
      </w:r>
    </w:p>
    <w:p w14:paraId="2232E713" w14:textId="332240F4" w:rsidR="00B67CBF" w:rsidRDefault="008D5EA8" w:rsidP="00C902E9">
      <w:pPr>
        <w:spacing w:after="0"/>
        <w:ind w:left="2160" w:firstLine="720"/>
        <w:jc w:val="both"/>
        <w:rPr>
          <w:rFonts w:ascii="Century Gothic" w:hAnsi="Century Gothic"/>
        </w:rPr>
      </w:pPr>
      <w:r>
        <w:rPr>
          <w:rFonts w:ascii="Century Gothic" w:hAnsi="Century Gothic"/>
        </w:rPr>
        <w:t>H</w:t>
      </w:r>
      <w:r w:rsidR="002B1854">
        <w:rPr>
          <w:rFonts w:ascii="Century Gothic" w:hAnsi="Century Gothic"/>
        </w:rPr>
        <w:t>.E</w:t>
      </w:r>
      <w:r w:rsidR="00BF7D6B">
        <w:rPr>
          <w:rFonts w:ascii="Century Gothic" w:hAnsi="Century Gothic"/>
        </w:rPr>
        <w:t xml:space="preserve"> Mutahi </w:t>
      </w:r>
      <w:r w:rsidR="007E330F">
        <w:rPr>
          <w:rFonts w:ascii="Century Gothic" w:hAnsi="Century Gothic"/>
        </w:rPr>
        <w:t>K</w:t>
      </w:r>
      <w:r w:rsidR="00BF7D6B">
        <w:rPr>
          <w:rFonts w:ascii="Century Gothic" w:hAnsi="Century Gothic"/>
        </w:rPr>
        <w:t>ahiga</w:t>
      </w:r>
      <w:r w:rsidR="00BF7D6B">
        <w:rPr>
          <w:rFonts w:ascii="Century Gothic" w:hAnsi="Century Gothic"/>
        </w:rPr>
        <w:tab/>
      </w:r>
      <w:r w:rsidR="00BF7D6B">
        <w:rPr>
          <w:rFonts w:ascii="Century Gothic" w:hAnsi="Century Gothic"/>
        </w:rPr>
        <w:tab/>
        <w:t>-</w:t>
      </w:r>
      <w:r w:rsidR="00BF7D6B">
        <w:rPr>
          <w:rFonts w:ascii="Century Gothic" w:hAnsi="Century Gothic"/>
        </w:rPr>
        <w:tab/>
      </w:r>
      <w:r w:rsidR="00B67CBF" w:rsidRPr="00D91ABC">
        <w:rPr>
          <w:rFonts w:ascii="Century Gothic" w:hAnsi="Century Gothic"/>
        </w:rPr>
        <w:t>Gov</w:t>
      </w:r>
      <w:r w:rsidR="00BF7D6B">
        <w:rPr>
          <w:rFonts w:ascii="Century Gothic" w:hAnsi="Century Gothic"/>
        </w:rPr>
        <w:t>.</w:t>
      </w:r>
      <w:r w:rsidR="00B67CBF" w:rsidRPr="00D91ABC">
        <w:rPr>
          <w:rFonts w:ascii="Century Gothic" w:hAnsi="Century Gothic"/>
        </w:rPr>
        <w:t xml:space="preserve"> Nyeri County</w:t>
      </w:r>
      <w:bookmarkEnd w:id="0"/>
    </w:p>
    <w:p w14:paraId="0195D7ED" w14:textId="048E073E" w:rsidR="0053459F" w:rsidRDefault="0053459F" w:rsidP="00C902E9">
      <w:pPr>
        <w:spacing w:after="0" w:line="240" w:lineRule="auto"/>
        <w:ind w:left="2160" w:firstLine="720"/>
        <w:jc w:val="both"/>
        <w:rPr>
          <w:rFonts w:ascii="Century Gothic" w:hAnsi="Century Gothic"/>
        </w:rPr>
      </w:pPr>
      <w:r>
        <w:rPr>
          <w:rFonts w:ascii="Century Gothic" w:hAnsi="Century Gothic"/>
        </w:rPr>
        <w:t xml:space="preserve">Hon. Roba Duba </w:t>
      </w:r>
      <w:r>
        <w:rPr>
          <w:rFonts w:ascii="Century Gothic" w:hAnsi="Century Gothic"/>
        </w:rPr>
        <w:tab/>
      </w:r>
      <w:r>
        <w:rPr>
          <w:rFonts w:ascii="Century Gothic" w:hAnsi="Century Gothic"/>
        </w:rPr>
        <w:tab/>
        <w:t>-</w:t>
      </w:r>
      <w:r>
        <w:rPr>
          <w:rFonts w:ascii="Century Gothic" w:hAnsi="Century Gothic"/>
        </w:rPr>
        <w:tab/>
      </w:r>
      <w:r w:rsidRPr="002E3FBB">
        <w:rPr>
          <w:rFonts w:ascii="Century Gothic" w:hAnsi="Century Gothic"/>
        </w:rPr>
        <w:t>Gen</w:t>
      </w:r>
      <w:r>
        <w:rPr>
          <w:rFonts w:ascii="Century Gothic" w:hAnsi="Century Gothic"/>
        </w:rPr>
        <w:t xml:space="preserve"> </w:t>
      </w:r>
      <w:r w:rsidRPr="002E3FBB">
        <w:rPr>
          <w:rFonts w:ascii="Century Gothic" w:hAnsi="Century Gothic"/>
        </w:rPr>
        <w:t>Sec</w:t>
      </w:r>
      <w:r>
        <w:rPr>
          <w:rFonts w:ascii="Century Gothic" w:hAnsi="Century Gothic"/>
        </w:rPr>
        <w:t xml:space="preserve"> CG</w:t>
      </w:r>
      <w:r w:rsidRPr="002E3FBB">
        <w:rPr>
          <w:rFonts w:ascii="Century Gothic" w:hAnsi="Century Gothic"/>
        </w:rPr>
        <w:t xml:space="preserve"> </w:t>
      </w:r>
      <w:r>
        <w:rPr>
          <w:rFonts w:ascii="Century Gothic" w:hAnsi="Century Gothic"/>
        </w:rPr>
        <w:t>Workers</w:t>
      </w:r>
      <w:r w:rsidRPr="002E3FBB">
        <w:rPr>
          <w:rFonts w:ascii="Century Gothic" w:hAnsi="Century Gothic"/>
        </w:rPr>
        <w:t xml:space="preserve"> </w:t>
      </w:r>
      <w:r>
        <w:rPr>
          <w:rFonts w:ascii="Century Gothic" w:hAnsi="Century Gothic"/>
        </w:rPr>
        <w:t>U</w:t>
      </w:r>
      <w:r w:rsidRPr="002E3FBB">
        <w:rPr>
          <w:rFonts w:ascii="Century Gothic" w:hAnsi="Century Gothic"/>
        </w:rPr>
        <w:t xml:space="preserve">nion </w:t>
      </w:r>
    </w:p>
    <w:p w14:paraId="594E44E9" w14:textId="2FE482BE" w:rsidR="0053459F" w:rsidRDefault="0053459F" w:rsidP="00C902E9">
      <w:pPr>
        <w:spacing w:after="0" w:line="240" w:lineRule="auto"/>
        <w:ind w:left="2160" w:firstLine="720"/>
        <w:jc w:val="both"/>
        <w:rPr>
          <w:rFonts w:ascii="Century Gothic" w:hAnsi="Century Gothic"/>
        </w:rPr>
      </w:pPr>
      <w:r>
        <w:rPr>
          <w:rFonts w:ascii="Century Gothic" w:hAnsi="Century Gothic"/>
        </w:rPr>
        <w:t xml:space="preserve">Mr. George </w:t>
      </w:r>
      <w:r w:rsidR="00C8005D">
        <w:rPr>
          <w:rFonts w:ascii="Century Gothic" w:hAnsi="Century Gothic"/>
        </w:rPr>
        <w:t>K</w:t>
      </w:r>
      <w:r>
        <w:rPr>
          <w:rFonts w:ascii="Century Gothic" w:hAnsi="Century Gothic"/>
        </w:rPr>
        <w:t>ibore</w:t>
      </w:r>
      <w:r>
        <w:rPr>
          <w:rFonts w:ascii="Century Gothic" w:hAnsi="Century Gothic"/>
        </w:rPr>
        <w:tab/>
      </w:r>
      <w:r>
        <w:rPr>
          <w:rFonts w:ascii="Century Gothic" w:hAnsi="Century Gothic"/>
        </w:rPr>
        <w:tab/>
        <w:t>-</w:t>
      </w:r>
      <w:r>
        <w:rPr>
          <w:rFonts w:ascii="Century Gothic" w:hAnsi="Century Gothic"/>
        </w:rPr>
        <w:tab/>
        <w:t>Sec Gen. Kenya Union of CO</w:t>
      </w:r>
    </w:p>
    <w:p w14:paraId="7AC019F6" w14:textId="04942F75" w:rsidR="00B0633B" w:rsidRDefault="00B0633B" w:rsidP="00C902E9">
      <w:pPr>
        <w:spacing w:after="0"/>
        <w:ind w:left="2160" w:firstLine="720"/>
        <w:jc w:val="both"/>
        <w:rPr>
          <w:rFonts w:ascii="Century Gothic" w:hAnsi="Century Gothic"/>
        </w:rPr>
      </w:pPr>
      <w:r>
        <w:rPr>
          <w:rFonts w:ascii="Century Gothic" w:hAnsi="Century Gothic"/>
        </w:rPr>
        <w:t>Hon. David Kones</w:t>
      </w:r>
      <w:r>
        <w:rPr>
          <w:rFonts w:ascii="Century Gothic" w:hAnsi="Century Gothic"/>
        </w:rPr>
        <w:tab/>
      </w:r>
      <w:r>
        <w:rPr>
          <w:rFonts w:ascii="Century Gothic" w:hAnsi="Century Gothic"/>
        </w:rPr>
        <w:tab/>
        <w:t>-</w:t>
      </w:r>
      <w:r>
        <w:rPr>
          <w:rFonts w:ascii="Century Gothic" w:hAnsi="Century Gothic"/>
        </w:rPr>
        <w:tab/>
        <w:t>DG</w:t>
      </w:r>
      <w:r w:rsidR="001508FC">
        <w:rPr>
          <w:rFonts w:ascii="Century Gothic" w:hAnsi="Century Gothic"/>
        </w:rPr>
        <w:t>. Na</w:t>
      </w:r>
      <w:r w:rsidR="006E6606">
        <w:rPr>
          <w:rFonts w:ascii="Century Gothic" w:hAnsi="Century Gothic"/>
        </w:rPr>
        <w:t>kuru</w:t>
      </w:r>
      <w:r w:rsidR="001508FC">
        <w:rPr>
          <w:rFonts w:ascii="Century Gothic" w:hAnsi="Century Gothic"/>
        </w:rPr>
        <w:t xml:space="preserve"> County</w:t>
      </w:r>
    </w:p>
    <w:p w14:paraId="52DA7D28" w14:textId="66CA93C7" w:rsidR="006E6606" w:rsidRDefault="005D4328" w:rsidP="00C902E9">
      <w:pPr>
        <w:spacing w:after="0"/>
        <w:ind w:left="2160" w:firstLine="720"/>
        <w:jc w:val="both"/>
        <w:rPr>
          <w:rFonts w:ascii="Century Gothic" w:hAnsi="Century Gothic"/>
        </w:rPr>
      </w:pPr>
      <w:r>
        <w:rPr>
          <w:rFonts w:ascii="Century Gothic" w:hAnsi="Century Gothic"/>
        </w:rPr>
        <w:t xml:space="preserve">Hon. </w:t>
      </w:r>
      <w:proofErr w:type="spellStart"/>
      <w:r w:rsidR="008355D1">
        <w:rPr>
          <w:rFonts w:ascii="Century Gothic" w:hAnsi="Century Gothic"/>
        </w:rPr>
        <w:t>Tamalinya</w:t>
      </w:r>
      <w:proofErr w:type="spellEnd"/>
      <w:r w:rsidR="008355D1">
        <w:rPr>
          <w:rFonts w:ascii="Century Gothic" w:hAnsi="Century Gothic"/>
        </w:rPr>
        <w:t xml:space="preserve"> Koech</w:t>
      </w:r>
      <w:r w:rsidR="008355D1">
        <w:rPr>
          <w:rFonts w:ascii="Century Gothic" w:hAnsi="Century Gothic"/>
        </w:rPr>
        <w:tab/>
        <w:t>-</w:t>
      </w:r>
      <w:r w:rsidR="008355D1">
        <w:rPr>
          <w:rFonts w:ascii="Century Gothic" w:hAnsi="Century Gothic"/>
        </w:rPr>
        <w:tab/>
        <w:t>DG. Narok County</w:t>
      </w:r>
    </w:p>
    <w:p w14:paraId="43BD6EE5" w14:textId="66D0794E" w:rsidR="009250B7" w:rsidRPr="004B108E" w:rsidRDefault="004B108E" w:rsidP="00C902E9">
      <w:pPr>
        <w:spacing w:after="0"/>
        <w:ind w:left="2847" w:firstLine="33"/>
        <w:jc w:val="both"/>
        <w:rPr>
          <w:rFonts w:ascii="Century Gothic" w:hAnsi="Century Gothic"/>
        </w:rPr>
      </w:pPr>
      <w:r w:rsidRPr="004B108E">
        <w:rPr>
          <w:rFonts w:ascii="Century Gothic" w:hAnsi="Century Gothic"/>
        </w:rPr>
        <w:t xml:space="preserve">Hon. Fred </w:t>
      </w:r>
      <w:proofErr w:type="spellStart"/>
      <w:r w:rsidRPr="004B108E">
        <w:rPr>
          <w:rFonts w:ascii="Century Gothic" w:hAnsi="Century Gothic"/>
        </w:rPr>
        <w:t>Lengees</w:t>
      </w:r>
      <w:proofErr w:type="spellEnd"/>
      <w:r w:rsidRPr="004B108E">
        <w:rPr>
          <w:rFonts w:ascii="Century Gothic" w:hAnsi="Century Gothic"/>
        </w:rPr>
        <w:tab/>
      </w:r>
      <w:r>
        <w:rPr>
          <w:rFonts w:ascii="Century Gothic" w:hAnsi="Century Gothic"/>
        </w:rPr>
        <w:tab/>
        <w:t>-</w:t>
      </w:r>
      <w:r>
        <w:rPr>
          <w:rFonts w:ascii="Century Gothic" w:hAnsi="Century Gothic"/>
        </w:rPr>
        <w:tab/>
      </w:r>
      <w:r w:rsidR="009250B7" w:rsidRPr="004B108E">
        <w:rPr>
          <w:rFonts w:ascii="Century Gothic" w:hAnsi="Century Gothic"/>
        </w:rPr>
        <w:t xml:space="preserve">Speaker, Samburu </w:t>
      </w:r>
      <w:r w:rsidR="00057D95">
        <w:rPr>
          <w:rFonts w:ascii="Century Gothic" w:hAnsi="Century Gothic"/>
        </w:rPr>
        <w:t xml:space="preserve">   </w:t>
      </w:r>
      <w:r w:rsidR="009250B7" w:rsidRPr="004B108E">
        <w:rPr>
          <w:rFonts w:ascii="Century Gothic" w:hAnsi="Century Gothic"/>
        </w:rPr>
        <w:t>County</w:t>
      </w:r>
    </w:p>
    <w:p w14:paraId="13D9E6CC" w14:textId="5E61BE5A" w:rsidR="001508FC" w:rsidRDefault="00AB335E" w:rsidP="00C902E9">
      <w:pPr>
        <w:spacing w:after="0"/>
        <w:ind w:left="2847" w:firstLine="33"/>
        <w:jc w:val="both"/>
        <w:rPr>
          <w:rFonts w:ascii="Century Gothic" w:hAnsi="Century Gothic"/>
        </w:rPr>
      </w:pPr>
      <w:r>
        <w:rPr>
          <w:rFonts w:ascii="Century Gothic" w:hAnsi="Century Gothic"/>
        </w:rPr>
        <w:t>Hon. Vincent Kemboi</w:t>
      </w:r>
      <w:r w:rsidR="004B108E">
        <w:rPr>
          <w:rFonts w:ascii="Century Gothic" w:hAnsi="Century Gothic"/>
        </w:rPr>
        <w:tab/>
        <w:t>-</w:t>
      </w:r>
      <w:r w:rsidR="004B108E">
        <w:rPr>
          <w:rFonts w:ascii="Century Gothic" w:hAnsi="Century Gothic"/>
        </w:rPr>
        <w:tab/>
        <w:t xml:space="preserve">Speaker, </w:t>
      </w:r>
      <w:r w:rsidR="00057D95">
        <w:rPr>
          <w:rFonts w:ascii="Century Gothic" w:hAnsi="Century Gothic"/>
        </w:rPr>
        <w:t>Baringo County</w:t>
      </w:r>
      <w:r w:rsidR="001508FC">
        <w:rPr>
          <w:rFonts w:ascii="Century Gothic" w:hAnsi="Century Gothic"/>
        </w:rPr>
        <w:tab/>
      </w:r>
      <w:r w:rsidR="001508FC">
        <w:rPr>
          <w:rFonts w:ascii="Century Gothic" w:hAnsi="Century Gothic"/>
        </w:rPr>
        <w:tab/>
      </w:r>
      <w:r w:rsidR="001508FC">
        <w:rPr>
          <w:rFonts w:ascii="Century Gothic" w:hAnsi="Century Gothic"/>
        </w:rPr>
        <w:tab/>
      </w:r>
      <w:r w:rsidR="001508FC">
        <w:rPr>
          <w:rFonts w:ascii="Century Gothic" w:hAnsi="Century Gothic"/>
        </w:rPr>
        <w:tab/>
      </w:r>
    </w:p>
    <w:p w14:paraId="6005597F" w14:textId="77777777" w:rsidR="00CF0B6C" w:rsidRPr="009C40A9" w:rsidRDefault="00CF0B6C" w:rsidP="00CF0B6C">
      <w:pPr>
        <w:spacing w:after="0" w:line="240" w:lineRule="auto"/>
        <w:jc w:val="both"/>
        <w:rPr>
          <w:rFonts w:ascii="Century Gothic" w:hAnsi="Century Gothic"/>
        </w:rPr>
      </w:pPr>
    </w:p>
    <w:p w14:paraId="6F03A744" w14:textId="3086CEB1" w:rsidR="00CF0B6C" w:rsidRPr="00760B20" w:rsidRDefault="00CF0B6C" w:rsidP="00760B20">
      <w:pPr>
        <w:spacing w:after="0" w:line="240" w:lineRule="auto"/>
        <w:jc w:val="both"/>
        <w:rPr>
          <w:rFonts w:ascii="Century Gothic" w:hAnsi="Century Gothic"/>
          <w:b/>
          <w:u w:val="single"/>
        </w:rPr>
      </w:pPr>
      <w:r w:rsidRPr="009222E7">
        <w:rPr>
          <w:rFonts w:ascii="Century Gothic" w:hAnsi="Century Gothic"/>
          <w:b/>
        </w:rPr>
        <w:t>FUND MANAGERS</w:t>
      </w:r>
      <w:r w:rsidR="009222E7">
        <w:rPr>
          <w:rFonts w:ascii="Century Gothic" w:hAnsi="Century Gothic"/>
        </w:rPr>
        <w:t>:</w:t>
      </w:r>
      <w:r w:rsidR="009222E7">
        <w:rPr>
          <w:rFonts w:ascii="Century Gothic" w:hAnsi="Century Gothic"/>
        </w:rPr>
        <w:tab/>
      </w:r>
      <w:r w:rsidR="00C902E9">
        <w:rPr>
          <w:rFonts w:ascii="Century Gothic" w:hAnsi="Century Gothic"/>
        </w:rPr>
        <w:tab/>
      </w:r>
      <w:r w:rsidR="009222E7">
        <w:rPr>
          <w:rFonts w:ascii="Century Gothic" w:hAnsi="Century Gothic"/>
        </w:rPr>
        <w:t xml:space="preserve">Mr. </w:t>
      </w:r>
      <w:r w:rsidR="00C62691">
        <w:rPr>
          <w:rFonts w:ascii="Century Gothic" w:hAnsi="Century Gothic"/>
        </w:rPr>
        <w:t xml:space="preserve">Nicholas Ithondeka </w:t>
      </w:r>
      <w:r w:rsidRPr="00047DDF">
        <w:rPr>
          <w:rFonts w:ascii="Century Gothic" w:hAnsi="Century Gothic"/>
        </w:rPr>
        <w:tab/>
        <w:t>-</w:t>
      </w:r>
      <w:r w:rsidRPr="00047DDF">
        <w:rPr>
          <w:rFonts w:ascii="Century Gothic" w:hAnsi="Century Gothic"/>
        </w:rPr>
        <w:tab/>
        <w:t>Co-op</w:t>
      </w:r>
      <w:r w:rsidR="0053459F">
        <w:rPr>
          <w:rFonts w:ascii="Century Gothic" w:hAnsi="Century Gothic"/>
        </w:rPr>
        <w:t xml:space="preserve"> </w:t>
      </w:r>
      <w:r w:rsidRPr="00047DDF">
        <w:rPr>
          <w:rFonts w:ascii="Century Gothic" w:hAnsi="Century Gothic"/>
        </w:rPr>
        <w:t>Trust Inv</w:t>
      </w:r>
      <w:r w:rsidR="0053459F">
        <w:rPr>
          <w:rFonts w:ascii="Century Gothic" w:hAnsi="Century Gothic"/>
        </w:rPr>
        <w:t xml:space="preserve">. </w:t>
      </w:r>
      <w:r w:rsidRPr="00047DDF">
        <w:rPr>
          <w:rFonts w:ascii="Century Gothic" w:hAnsi="Century Gothic"/>
        </w:rPr>
        <w:t>Services Limited</w:t>
      </w:r>
    </w:p>
    <w:p w14:paraId="56C8BD57" w14:textId="77777777" w:rsidR="00570457" w:rsidRDefault="00570457" w:rsidP="00CF0B6C">
      <w:pPr>
        <w:spacing w:after="0" w:line="240" w:lineRule="auto"/>
        <w:jc w:val="both"/>
        <w:rPr>
          <w:rFonts w:ascii="Century Gothic" w:hAnsi="Century Gothic"/>
        </w:rPr>
      </w:pPr>
    </w:p>
    <w:p w14:paraId="6E6ABFF9" w14:textId="73F41474" w:rsidR="00CF0B6C" w:rsidRPr="009222E7" w:rsidRDefault="00CF0B6C" w:rsidP="00CF0B6C">
      <w:pPr>
        <w:spacing w:after="0" w:line="240" w:lineRule="auto"/>
        <w:jc w:val="both"/>
        <w:rPr>
          <w:rFonts w:ascii="Century Gothic" w:hAnsi="Century Gothic"/>
          <w:b/>
          <w:u w:val="single"/>
        </w:rPr>
      </w:pPr>
      <w:r w:rsidRPr="009222E7">
        <w:rPr>
          <w:rFonts w:ascii="Century Gothic" w:hAnsi="Century Gothic"/>
          <w:b/>
        </w:rPr>
        <w:t>CUSTODIANS</w:t>
      </w:r>
      <w:r w:rsidR="009222E7">
        <w:rPr>
          <w:rFonts w:ascii="Century Gothic" w:hAnsi="Century Gothic"/>
        </w:rPr>
        <w:t xml:space="preserve">: </w:t>
      </w:r>
      <w:r w:rsidR="009222E7">
        <w:rPr>
          <w:rFonts w:ascii="Century Gothic" w:hAnsi="Century Gothic"/>
        </w:rPr>
        <w:tab/>
      </w:r>
      <w:r w:rsidR="00C902E9">
        <w:rPr>
          <w:rFonts w:ascii="Century Gothic" w:hAnsi="Century Gothic"/>
        </w:rPr>
        <w:tab/>
      </w:r>
      <w:r w:rsidR="000C32FC">
        <w:rPr>
          <w:rFonts w:ascii="Century Gothic" w:hAnsi="Century Gothic"/>
        </w:rPr>
        <w:t>M</w:t>
      </w:r>
      <w:r w:rsidR="002D5563">
        <w:rPr>
          <w:rFonts w:ascii="Century Gothic" w:hAnsi="Century Gothic"/>
        </w:rPr>
        <w:t>r. George Mwangi</w:t>
      </w:r>
      <w:r w:rsidRPr="00047DDF">
        <w:rPr>
          <w:rFonts w:ascii="Century Gothic" w:hAnsi="Century Gothic"/>
        </w:rPr>
        <w:tab/>
      </w:r>
      <w:r w:rsidR="001748EA">
        <w:rPr>
          <w:rFonts w:ascii="Century Gothic" w:hAnsi="Century Gothic"/>
        </w:rPr>
        <w:tab/>
      </w:r>
      <w:r w:rsidRPr="00047DDF">
        <w:rPr>
          <w:rFonts w:ascii="Century Gothic" w:hAnsi="Century Gothic"/>
        </w:rPr>
        <w:t>-</w:t>
      </w:r>
      <w:r w:rsidRPr="00047DDF">
        <w:rPr>
          <w:rFonts w:ascii="Century Gothic" w:hAnsi="Century Gothic"/>
        </w:rPr>
        <w:tab/>
      </w:r>
      <w:r w:rsidR="002D5563">
        <w:rPr>
          <w:rFonts w:ascii="Century Gothic" w:hAnsi="Century Gothic"/>
        </w:rPr>
        <w:t xml:space="preserve">Equity Bank </w:t>
      </w:r>
    </w:p>
    <w:p w14:paraId="1053AFB1" w14:textId="77777777" w:rsidR="00CF0B6C" w:rsidRPr="009C40A9" w:rsidRDefault="00CF0B6C" w:rsidP="00CF0B6C">
      <w:pPr>
        <w:tabs>
          <w:tab w:val="left" w:pos="360"/>
        </w:tabs>
        <w:spacing w:after="0"/>
        <w:jc w:val="both"/>
        <w:rPr>
          <w:rFonts w:ascii="Century Gothic" w:hAnsi="Century Gothic"/>
          <w:b/>
          <w:highlight w:val="yellow"/>
          <w:u w:val="single"/>
        </w:rPr>
      </w:pPr>
    </w:p>
    <w:p w14:paraId="76B93519" w14:textId="753ADD80" w:rsidR="00CF0B6C" w:rsidRPr="00633CCB" w:rsidRDefault="00CF0B6C" w:rsidP="00633CCB">
      <w:pPr>
        <w:tabs>
          <w:tab w:val="left" w:pos="360"/>
        </w:tabs>
        <w:spacing w:after="0"/>
        <w:jc w:val="both"/>
        <w:rPr>
          <w:rFonts w:ascii="Century Gothic" w:hAnsi="Century Gothic"/>
          <w:b/>
          <w:u w:val="single"/>
        </w:rPr>
      </w:pPr>
      <w:r w:rsidRPr="00633CCB">
        <w:rPr>
          <w:rFonts w:ascii="Century Gothic" w:hAnsi="Century Gothic"/>
          <w:b/>
        </w:rPr>
        <w:t>AUDITOR</w:t>
      </w:r>
      <w:r w:rsidR="00633CCB" w:rsidRPr="00633CCB">
        <w:rPr>
          <w:rFonts w:ascii="Century Gothic" w:hAnsi="Century Gothic"/>
          <w:b/>
        </w:rPr>
        <w:t xml:space="preserve">: </w:t>
      </w:r>
      <w:r w:rsidR="00633CCB" w:rsidRPr="00633CCB">
        <w:rPr>
          <w:rFonts w:ascii="Century Gothic" w:hAnsi="Century Gothic"/>
          <w:b/>
        </w:rPr>
        <w:tab/>
      </w:r>
      <w:r w:rsidR="00633CCB" w:rsidRPr="00633CCB">
        <w:rPr>
          <w:rFonts w:ascii="Century Gothic" w:hAnsi="Century Gothic"/>
          <w:b/>
        </w:rPr>
        <w:tab/>
      </w:r>
      <w:r w:rsidR="00C902E9">
        <w:rPr>
          <w:rFonts w:ascii="Century Gothic" w:hAnsi="Century Gothic"/>
          <w:b/>
        </w:rPr>
        <w:tab/>
      </w:r>
      <w:r w:rsidR="00C90C3D" w:rsidRPr="005C22F8">
        <w:rPr>
          <w:rFonts w:ascii="Century Gothic" w:hAnsi="Century Gothic"/>
        </w:rPr>
        <w:t>Mr.</w:t>
      </w:r>
      <w:r w:rsidR="00953D93">
        <w:rPr>
          <w:rFonts w:ascii="Century Gothic" w:hAnsi="Century Gothic"/>
        </w:rPr>
        <w:t xml:space="preserve"> </w:t>
      </w:r>
      <w:r w:rsidR="005063BC">
        <w:rPr>
          <w:rFonts w:ascii="Century Gothic" w:hAnsi="Century Gothic"/>
        </w:rPr>
        <w:t>John Muhalia</w:t>
      </w:r>
      <w:r w:rsidRPr="00047DDF">
        <w:rPr>
          <w:rFonts w:ascii="Century Gothic" w:hAnsi="Century Gothic"/>
        </w:rPr>
        <w:tab/>
      </w:r>
      <w:r w:rsidR="001748EA">
        <w:rPr>
          <w:rFonts w:ascii="Century Gothic" w:hAnsi="Century Gothic"/>
        </w:rPr>
        <w:tab/>
      </w:r>
      <w:r w:rsidRPr="00047DDF">
        <w:rPr>
          <w:rFonts w:ascii="Century Gothic" w:hAnsi="Century Gothic"/>
        </w:rPr>
        <w:t xml:space="preserve">- </w:t>
      </w:r>
      <w:r w:rsidRPr="00047DDF">
        <w:rPr>
          <w:rFonts w:ascii="Century Gothic" w:hAnsi="Century Gothic"/>
        </w:rPr>
        <w:tab/>
      </w:r>
      <w:r w:rsidRPr="00047DDF">
        <w:rPr>
          <w:rFonts w:ascii="Century Gothic" w:eastAsia="Times New Roman" w:hAnsi="Century Gothic"/>
        </w:rPr>
        <w:t xml:space="preserve">Deloitte &amp; Touche </w:t>
      </w:r>
      <w:r w:rsidRPr="00047DDF">
        <w:rPr>
          <w:rFonts w:ascii="Century Gothic" w:hAnsi="Century Gothic"/>
        </w:rPr>
        <w:t>(Auditors)</w:t>
      </w:r>
    </w:p>
    <w:p w14:paraId="29610A5F" w14:textId="77777777" w:rsidR="00264614" w:rsidRPr="00857D9D" w:rsidRDefault="00264614" w:rsidP="0074033B">
      <w:pPr>
        <w:spacing w:after="0"/>
        <w:jc w:val="both"/>
        <w:rPr>
          <w:rFonts w:ascii="Century Gothic" w:hAnsi="Century Gothic"/>
          <w:b/>
          <w:noProof/>
          <w:u w:val="single"/>
        </w:rPr>
      </w:pPr>
    </w:p>
    <w:p w14:paraId="0EC508FA" w14:textId="77777777" w:rsidR="00854CFF" w:rsidRDefault="00633CCB" w:rsidP="00857D9D">
      <w:pPr>
        <w:spacing w:after="0"/>
        <w:jc w:val="both"/>
        <w:rPr>
          <w:rFonts w:ascii="Century Gothic" w:hAnsi="Century Gothic"/>
          <w:bCs/>
        </w:rPr>
      </w:pPr>
      <w:r>
        <w:rPr>
          <w:rFonts w:ascii="Century Gothic" w:hAnsi="Century Gothic"/>
          <w:b/>
          <w:noProof/>
        </w:rPr>
        <w:t>R</w:t>
      </w:r>
      <w:r w:rsidR="00953D93">
        <w:rPr>
          <w:rFonts w:ascii="Century Gothic" w:hAnsi="Century Gothic"/>
          <w:b/>
          <w:noProof/>
        </w:rPr>
        <w:t xml:space="preserve">ETIREMENT BENEFITS </w:t>
      </w:r>
      <w:r w:rsidR="00C902E9">
        <w:rPr>
          <w:rFonts w:ascii="Century Gothic" w:hAnsi="Century Gothic"/>
          <w:b/>
          <w:noProof/>
        </w:rPr>
        <w:tab/>
      </w:r>
      <w:r w:rsidR="00953D93" w:rsidRPr="00633CCB">
        <w:rPr>
          <w:rFonts w:ascii="Century Gothic" w:hAnsi="Century Gothic"/>
          <w:bCs/>
          <w:noProof/>
        </w:rPr>
        <w:t>Mr.</w:t>
      </w:r>
      <w:r w:rsidR="00953D93">
        <w:rPr>
          <w:rFonts w:ascii="Century Gothic" w:hAnsi="Century Gothic"/>
          <w:b/>
          <w:noProof/>
        </w:rPr>
        <w:t xml:space="preserve"> </w:t>
      </w:r>
      <w:r w:rsidR="00953D93">
        <w:rPr>
          <w:rFonts w:ascii="Century Gothic" w:hAnsi="Century Gothic"/>
          <w:bCs/>
        </w:rPr>
        <w:t>Jackson Nguthu</w:t>
      </w:r>
      <w:r w:rsidR="001748EA">
        <w:rPr>
          <w:rFonts w:ascii="Century Gothic" w:hAnsi="Century Gothic"/>
          <w:bCs/>
        </w:rPr>
        <w:tab/>
      </w:r>
      <w:r w:rsidR="006F72B9">
        <w:rPr>
          <w:rFonts w:ascii="Century Gothic" w:hAnsi="Century Gothic"/>
          <w:bCs/>
        </w:rPr>
        <w:tab/>
      </w:r>
      <w:r w:rsidR="00953D93">
        <w:rPr>
          <w:rFonts w:ascii="Century Gothic" w:hAnsi="Century Gothic"/>
          <w:bCs/>
        </w:rPr>
        <w:t>-</w:t>
      </w:r>
      <w:r w:rsidR="00953D93">
        <w:rPr>
          <w:rFonts w:ascii="Century Gothic" w:hAnsi="Century Gothic"/>
          <w:bCs/>
        </w:rPr>
        <w:tab/>
        <w:t>RBA</w:t>
      </w:r>
    </w:p>
    <w:p w14:paraId="24FA635E" w14:textId="1C183917" w:rsidR="00953D93" w:rsidRDefault="00854CFF" w:rsidP="00857D9D">
      <w:pPr>
        <w:spacing w:after="0"/>
        <w:jc w:val="both"/>
        <w:rPr>
          <w:rFonts w:ascii="Century Gothic" w:hAnsi="Century Gothic"/>
          <w:b/>
          <w:noProof/>
        </w:rPr>
      </w:pPr>
      <w:r>
        <w:rPr>
          <w:rFonts w:ascii="Century Gothic" w:hAnsi="Century Gothic"/>
          <w:bCs/>
        </w:rPr>
        <w:tab/>
      </w:r>
      <w:r>
        <w:rPr>
          <w:rFonts w:ascii="Century Gothic" w:hAnsi="Century Gothic"/>
          <w:bCs/>
        </w:rPr>
        <w:tab/>
      </w:r>
      <w:r>
        <w:rPr>
          <w:rFonts w:ascii="Century Gothic" w:hAnsi="Century Gothic"/>
          <w:bCs/>
        </w:rPr>
        <w:tab/>
      </w:r>
      <w:r>
        <w:rPr>
          <w:rFonts w:ascii="Century Gothic" w:hAnsi="Century Gothic"/>
          <w:bCs/>
        </w:rPr>
        <w:tab/>
        <w:t>Ms. Caroline Wabwire</w:t>
      </w:r>
      <w:r>
        <w:rPr>
          <w:rFonts w:ascii="Century Gothic" w:hAnsi="Century Gothic"/>
          <w:bCs/>
        </w:rPr>
        <w:tab/>
        <w:t>-</w:t>
      </w:r>
      <w:r>
        <w:rPr>
          <w:rFonts w:ascii="Century Gothic" w:hAnsi="Century Gothic"/>
          <w:bCs/>
        </w:rPr>
        <w:tab/>
        <w:t>RBA</w:t>
      </w:r>
      <w:r w:rsidR="00953D93">
        <w:rPr>
          <w:rFonts w:ascii="Century Gothic" w:hAnsi="Century Gothic"/>
          <w:b/>
        </w:rPr>
        <w:tab/>
      </w:r>
    </w:p>
    <w:p w14:paraId="5E23F206" w14:textId="4B7F9D1A" w:rsidR="00857D9D" w:rsidRPr="0014498A" w:rsidRDefault="00633CCB" w:rsidP="00857D9D">
      <w:pPr>
        <w:spacing w:after="0"/>
        <w:jc w:val="both"/>
        <w:rPr>
          <w:rFonts w:ascii="Century Gothic" w:hAnsi="Century Gothic"/>
          <w:b/>
          <w:noProof/>
        </w:rPr>
      </w:pPr>
      <w:r>
        <w:rPr>
          <w:rFonts w:ascii="Century Gothic" w:hAnsi="Century Gothic"/>
          <w:b/>
          <w:noProof/>
        </w:rPr>
        <w:t>A</w:t>
      </w:r>
      <w:r w:rsidR="00953D93">
        <w:rPr>
          <w:rFonts w:ascii="Century Gothic" w:hAnsi="Century Gothic"/>
          <w:b/>
          <w:noProof/>
        </w:rPr>
        <w:t>UTHORITY</w:t>
      </w:r>
      <w:r>
        <w:rPr>
          <w:rFonts w:ascii="Century Gothic" w:hAnsi="Century Gothic"/>
          <w:b/>
          <w:noProof/>
        </w:rPr>
        <w:t>:</w:t>
      </w:r>
      <w:r>
        <w:rPr>
          <w:rFonts w:ascii="Century Gothic" w:hAnsi="Century Gothic"/>
          <w:b/>
          <w:noProof/>
        </w:rPr>
        <w:tab/>
      </w:r>
      <w:r>
        <w:rPr>
          <w:rFonts w:ascii="Century Gothic" w:hAnsi="Century Gothic"/>
          <w:b/>
          <w:noProof/>
        </w:rPr>
        <w:tab/>
      </w:r>
      <w:r>
        <w:rPr>
          <w:rFonts w:ascii="Century Gothic" w:hAnsi="Century Gothic"/>
          <w:b/>
          <w:noProof/>
        </w:rPr>
        <w:tab/>
      </w:r>
      <w:r w:rsidR="00C90C3D">
        <w:rPr>
          <w:rFonts w:ascii="Century Gothic" w:hAnsi="Century Gothic"/>
          <w:b/>
        </w:rPr>
        <w:tab/>
      </w:r>
      <w:r w:rsidR="00C90C3D">
        <w:rPr>
          <w:rFonts w:ascii="Century Gothic" w:hAnsi="Century Gothic"/>
          <w:b/>
        </w:rPr>
        <w:tab/>
      </w:r>
    </w:p>
    <w:p w14:paraId="10D1C202" w14:textId="77777777" w:rsidR="0074033B" w:rsidRPr="00570457" w:rsidRDefault="0074033B" w:rsidP="0074033B">
      <w:pPr>
        <w:spacing w:after="0" w:line="240" w:lineRule="auto"/>
        <w:jc w:val="both"/>
        <w:rPr>
          <w:rFonts w:ascii="Century Gothic" w:hAnsi="Century Gothic"/>
          <w:b/>
        </w:rPr>
      </w:pPr>
    </w:p>
    <w:p w14:paraId="75EB8494" w14:textId="7AB2142A" w:rsidR="006C1F6D" w:rsidRDefault="00CF0B6C" w:rsidP="00C902E9">
      <w:pPr>
        <w:tabs>
          <w:tab w:val="left" w:pos="360"/>
        </w:tabs>
        <w:spacing w:after="0" w:line="240" w:lineRule="auto"/>
        <w:ind w:right="-22"/>
        <w:jc w:val="both"/>
        <w:rPr>
          <w:rFonts w:ascii="Century Gothic" w:hAnsi="Century Gothic"/>
          <w:b/>
        </w:rPr>
      </w:pPr>
      <w:r w:rsidRPr="003975C5">
        <w:rPr>
          <w:rFonts w:ascii="Century Gothic" w:hAnsi="Century Gothic"/>
          <w:b/>
        </w:rPr>
        <w:t>OTHER</w:t>
      </w:r>
      <w:r w:rsidR="00C3141D">
        <w:rPr>
          <w:rFonts w:ascii="Century Gothic" w:hAnsi="Century Gothic"/>
          <w:b/>
        </w:rPr>
        <w:tab/>
      </w:r>
      <w:r w:rsidR="00C3141D">
        <w:rPr>
          <w:rFonts w:ascii="Century Gothic" w:hAnsi="Century Gothic"/>
          <w:b/>
        </w:rPr>
        <w:tab/>
      </w:r>
      <w:r w:rsidR="00C3141D">
        <w:rPr>
          <w:rFonts w:ascii="Century Gothic" w:hAnsi="Century Gothic"/>
          <w:b/>
        </w:rPr>
        <w:tab/>
      </w:r>
      <w:r w:rsidR="00C902E9">
        <w:rPr>
          <w:rFonts w:ascii="Century Gothic" w:hAnsi="Century Gothic"/>
          <w:b/>
        </w:rPr>
        <w:tab/>
      </w:r>
      <w:r w:rsidR="006C1F6D" w:rsidRPr="000F663E">
        <w:rPr>
          <w:rFonts w:ascii="Century Gothic" w:hAnsi="Century Gothic"/>
          <w:bCs/>
        </w:rPr>
        <w:t>H</w:t>
      </w:r>
      <w:r w:rsidR="00C52995">
        <w:rPr>
          <w:rFonts w:ascii="Century Gothic" w:hAnsi="Century Gothic"/>
          <w:bCs/>
        </w:rPr>
        <w:t>.</w:t>
      </w:r>
      <w:r w:rsidR="006C1F6D" w:rsidRPr="000F663E">
        <w:rPr>
          <w:rFonts w:ascii="Century Gothic" w:hAnsi="Century Gothic"/>
          <w:bCs/>
        </w:rPr>
        <w:t>E</w:t>
      </w:r>
      <w:r w:rsidR="00C52995">
        <w:rPr>
          <w:rFonts w:ascii="Century Gothic" w:hAnsi="Century Gothic"/>
          <w:bCs/>
        </w:rPr>
        <w:t>.</w:t>
      </w:r>
      <w:r w:rsidR="006C1F6D" w:rsidRPr="000F663E">
        <w:rPr>
          <w:rFonts w:ascii="Century Gothic" w:hAnsi="Century Gothic"/>
          <w:bCs/>
        </w:rPr>
        <w:t xml:space="preserve"> Abdul </w:t>
      </w:r>
      <w:r w:rsidR="000C2D74">
        <w:rPr>
          <w:rFonts w:ascii="Century Gothic" w:hAnsi="Century Gothic"/>
          <w:bCs/>
        </w:rPr>
        <w:t>S. Shariff Nassir</w:t>
      </w:r>
      <w:r w:rsidR="006C1F6D" w:rsidRPr="000F663E">
        <w:rPr>
          <w:rFonts w:ascii="Century Gothic" w:hAnsi="Century Gothic"/>
          <w:bCs/>
        </w:rPr>
        <w:tab/>
        <w:t>-</w:t>
      </w:r>
      <w:r w:rsidR="006C1F6D" w:rsidRPr="000F663E">
        <w:rPr>
          <w:rFonts w:ascii="Century Gothic" w:hAnsi="Century Gothic"/>
          <w:bCs/>
        </w:rPr>
        <w:tab/>
        <w:t>Governor Mombasa County</w:t>
      </w:r>
    </w:p>
    <w:p w14:paraId="7394981E" w14:textId="5E991740" w:rsidR="00C3141D" w:rsidRDefault="006C1F6D" w:rsidP="00C902E9">
      <w:pPr>
        <w:tabs>
          <w:tab w:val="left" w:pos="360"/>
        </w:tabs>
        <w:spacing w:after="0" w:line="240" w:lineRule="auto"/>
        <w:ind w:right="-22"/>
        <w:jc w:val="both"/>
        <w:rPr>
          <w:rFonts w:ascii="Century Gothic" w:hAnsi="Century Gothic"/>
          <w:b/>
        </w:rPr>
      </w:pPr>
      <w:r w:rsidRPr="003975C5">
        <w:rPr>
          <w:rFonts w:ascii="Century Gothic" w:hAnsi="Century Gothic"/>
          <w:b/>
        </w:rPr>
        <w:t>STAKEHOLDERS</w:t>
      </w:r>
      <w:r>
        <w:rPr>
          <w:rFonts w:ascii="Century Gothic" w:hAnsi="Century Gothic"/>
          <w:b/>
        </w:rPr>
        <w:tab/>
      </w:r>
      <w:r>
        <w:rPr>
          <w:rFonts w:ascii="Century Gothic" w:hAnsi="Century Gothic"/>
          <w:b/>
        </w:rPr>
        <w:tab/>
      </w:r>
      <w:r w:rsidR="00C3141D" w:rsidRPr="00680DD2">
        <w:rPr>
          <w:rFonts w:ascii="Century Gothic" w:hAnsi="Century Gothic"/>
        </w:rPr>
        <w:t>Mr. Ezra Ngoje</w:t>
      </w:r>
      <w:r w:rsidR="00C3141D" w:rsidRPr="00680DD2">
        <w:rPr>
          <w:rFonts w:ascii="Century Gothic" w:hAnsi="Century Gothic"/>
        </w:rPr>
        <w:tab/>
      </w:r>
      <w:r w:rsidR="00C3141D">
        <w:rPr>
          <w:rFonts w:ascii="Century Gothic" w:hAnsi="Century Gothic"/>
        </w:rPr>
        <w:tab/>
      </w:r>
      <w:r w:rsidR="00C3141D" w:rsidRPr="00680DD2">
        <w:rPr>
          <w:rFonts w:ascii="Century Gothic" w:hAnsi="Century Gothic"/>
        </w:rPr>
        <w:t xml:space="preserve">- </w:t>
      </w:r>
      <w:r w:rsidR="00C3141D" w:rsidRPr="00680DD2">
        <w:rPr>
          <w:rFonts w:ascii="Century Gothic" w:hAnsi="Century Gothic"/>
        </w:rPr>
        <w:tab/>
      </w:r>
      <w:r w:rsidR="00C3141D" w:rsidRPr="00E01909">
        <w:rPr>
          <w:rFonts w:ascii="Century Gothic" w:hAnsi="Century Gothic"/>
        </w:rPr>
        <w:t>County Pensioners Association</w:t>
      </w:r>
    </w:p>
    <w:p w14:paraId="2E9E7B78" w14:textId="470A43B7" w:rsidR="00953D93" w:rsidRDefault="006C1F6D" w:rsidP="00C902E9">
      <w:pPr>
        <w:tabs>
          <w:tab w:val="left" w:pos="360"/>
        </w:tabs>
        <w:spacing w:after="0" w:line="240" w:lineRule="auto"/>
        <w:ind w:right="-22"/>
        <w:jc w:val="both"/>
        <w:rPr>
          <w:rFonts w:ascii="Century Gothic" w:hAnsi="Century Gothic"/>
          <w:b/>
        </w:rPr>
      </w:pPr>
      <w:r w:rsidRPr="003975C5">
        <w:rPr>
          <w:rFonts w:ascii="Century Gothic" w:hAnsi="Century Gothic"/>
          <w:b/>
        </w:rPr>
        <w:t>AND GOVERNMENT</w:t>
      </w:r>
      <w:r w:rsidR="00C3141D">
        <w:rPr>
          <w:rFonts w:ascii="Century Gothic" w:hAnsi="Century Gothic"/>
        </w:rPr>
        <w:tab/>
      </w:r>
      <w:r w:rsidR="00C902E9">
        <w:rPr>
          <w:rFonts w:ascii="Century Gothic" w:hAnsi="Century Gothic"/>
        </w:rPr>
        <w:tab/>
      </w:r>
      <w:r w:rsidR="00C3141D" w:rsidRPr="00680DD2">
        <w:rPr>
          <w:rFonts w:ascii="Century Gothic" w:hAnsi="Century Gothic"/>
        </w:rPr>
        <w:t xml:space="preserve">Mr. John </w:t>
      </w:r>
      <w:r w:rsidR="00C3141D">
        <w:rPr>
          <w:rFonts w:ascii="Century Gothic" w:hAnsi="Century Gothic"/>
        </w:rPr>
        <w:t>G</w:t>
      </w:r>
      <w:r w:rsidR="00C3141D" w:rsidRPr="00680DD2">
        <w:rPr>
          <w:rFonts w:ascii="Century Gothic" w:hAnsi="Century Gothic"/>
        </w:rPr>
        <w:t xml:space="preserve">ibore </w:t>
      </w:r>
      <w:r w:rsidR="00C3141D" w:rsidRPr="00680DD2">
        <w:rPr>
          <w:rFonts w:ascii="Century Gothic" w:hAnsi="Century Gothic"/>
        </w:rPr>
        <w:tab/>
      </w:r>
      <w:r w:rsidR="00C3141D">
        <w:rPr>
          <w:rFonts w:ascii="Century Gothic" w:hAnsi="Century Gothic"/>
        </w:rPr>
        <w:tab/>
      </w:r>
      <w:r w:rsidR="00C3141D" w:rsidRPr="00680DD2">
        <w:rPr>
          <w:rFonts w:ascii="Century Gothic" w:hAnsi="Century Gothic"/>
        </w:rPr>
        <w:t>-</w:t>
      </w:r>
      <w:r w:rsidR="00C3141D" w:rsidRPr="00680DD2">
        <w:rPr>
          <w:rFonts w:ascii="Century Gothic" w:hAnsi="Century Gothic"/>
        </w:rPr>
        <w:tab/>
        <w:t>Kenya Union of Clinical Officers</w:t>
      </w:r>
    </w:p>
    <w:p w14:paraId="67D097A4" w14:textId="300AAC32" w:rsidR="00953D93" w:rsidRDefault="006C1F6D" w:rsidP="00C902E9">
      <w:pPr>
        <w:tabs>
          <w:tab w:val="left" w:pos="360"/>
        </w:tabs>
        <w:spacing w:after="0" w:line="240" w:lineRule="auto"/>
        <w:ind w:right="-22"/>
        <w:jc w:val="both"/>
        <w:rPr>
          <w:rFonts w:ascii="Century Gothic" w:hAnsi="Century Gothic"/>
          <w:b/>
        </w:rPr>
      </w:pPr>
      <w:r w:rsidRPr="003975C5">
        <w:rPr>
          <w:rFonts w:ascii="Century Gothic" w:hAnsi="Century Gothic"/>
          <w:b/>
        </w:rPr>
        <w:t>OFFICIALS</w:t>
      </w:r>
      <w:r>
        <w:rPr>
          <w:rFonts w:ascii="Century Gothic" w:hAnsi="Century Gothic"/>
          <w:b/>
        </w:rPr>
        <w:t>:</w:t>
      </w:r>
      <w:r>
        <w:rPr>
          <w:rFonts w:ascii="Century Gothic" w:hAnsi="Century Gothic"/>
          <w:b/>
        </w:rPr>
        <w:tab/>
      </w:r>
      <w:r w:rsidR="00953D93">
        <w:rPr>
          <w:rFonts w:ascii="Century Gothic" w:hAnsi="Century Gothic"/>
          <w:b/>
        </w:rPr>
        <w:tab/>
      </w:r>
      <w:r w:rsidR="00C902E9">
        <w:rPr>
          <w:rFonts w:ascii="Century Gothic" w:hAnsi="Century Gothic"/>
          <w:b/>
        </w:rPr>
        <w:tab/>
      </w:r>
      <w:r w:rsidR="00C3141D" w:rsidRPr="00680DD2">
        <w:rPr>
          <w:rFonts w:ascii="Century Gothic" w:hAnsi="Century Gothic"/>
        </w:rPr>
        <w:t>Mr. Joel Karuri Maina</w:t>
      </w:r>
      <w:r w:rsidR="00C3141D">
        <w:rPr>
          <w:rFonts w:ascii="Century Gothic" w:hAnsi="Century Gothic"/>
        </w:rPr>
        <w:tab/>
      </w:r>
      <w:r w:rsidR="00C3141D" w:rsidRPr="00680DD2">
        <w:rPr>
          <w:rFonts w:ascii="Century Gothic" w:hAnsi="Century Gothic"/>
        </w:rPr>
        <w:t xml:space="preserve">- </w:t>
      </w:r>
      <w:r w:rsidR="00C3141D">
        <w:rPr>
          <w:rFonts w:ascii="Century Gothic" w:hAnsi="Century Gothic"/>
        </w:rPr>
        <w:tab/>
      </w:r>
      <w:r w:rsidR="00C3141D" w:rsidRPr="00680DD2">
        <w:rPr>
          <w:rFonts w:ascii="Century Gothic" w:hAnsi="Century Gothic"/>
        </w:rPr>
        <w:t>Speaker, CA of Nakuru</w:t>
      </w:r>
    </w:p>
    <w:p w14:paraId="7C4C481E" w14:textId="0C56EDBA" w:rsidR="00953D93" w:rsidRPr="006C27F5" w:rsidRDefault="00953D93" w:rsidP="00C902E9">
      <w:pPr>
        <w:tabs>
          <w:tab w:val="left" w:pos="360"/>
        </w:tabs>
        <w:spacing w:after="0" w:line="240" w:lineRule="auto"/>
        <w:ind w:right="-22"/>
        <w:jc w:val="both"/>
        <w:rPr>
          <w:rFonts w:ascii="Century Gothic" w:hAnsi="Century Gothic"/>
          <w:b/>
        </w:rPr>
      </w:pPr>
      <w:r>
        <w:rPr>
          <w:rFonts w:ascii="Century Gothic" w:hAnsi="Century Gothic"/>
        </w:rPr>
        <w:tab/>
      </w:r>
      <w:r>
        <w:rPr>
          <w:rFonts w:ascii="Century Gothic" w:hAnsi="Century Gothic"/>
        </w:rPr>
        <w:tab/>
      </w:r>
    </w:p>
    <w:p w14:paraId="394E6061" w14:textId="1577A9A7" w:rsidR="00CF0B6C" w:rsidRPr="003975C5" w:rsidRDefault="00CF0B6C" w:rsidP="00C902E9">
      <w:pPr>
        <w:tabs>
          <w:tab w:val="left" w:pos="360"/>
        </w:tabs>
        <w:spacing w:after="0" w:line="240" w:lineRule="auto"/>
        <w:ind w:right="-22"/>
        <w:jc w:val="both"/>
        <w:rPr>
          <w:rFonts w:ascii="Century Gothic" w:hAnsi="Century Gothic"/>
          <w:b/>
        </w:rPr>
      </w:pPr>
    </w:p>
    <w:p w14:paraId="22732993" w14:textId="76F01185" w:rsidR="00CF0B6C" w:rsidRPr="00463458" w:rsidRDefault="007F6348" w:rsidP="00CF0B6C">
      <w:pPr>
        <w:spacing w:after="0" w:line="240" w:lineRule="auto"/>
        <w:contextualSpacing/>
        <w:jc w:val="both"/>
        <w:rPr>
          <w:rFonts w:ascii="Century Gothic" w:hAnsi="Century Gothic"/>
          <w:b/>
          <w:u w:val="single"/>
        </w:rPr>
      </w:pPr>
      <w:r>
        <w:rPr>
          <w:rFonts w:ascii="Century Gothic" w:hAnsi="Century Gothic"/>
          <w:b/>
          <w:u w:val="single"/>
        </w:rPr>
        <w:t xml:space="preserve">   </w:t>
      </w:r>
    </w:p>
    <w:p w14:paraId="0F70694D" w14:textId="4110493C" w:rsidR="00CF0B6C" w:rsidRPr="008E594E" w:rsidRDefault="00CF0B6C" w:rsidP="008E594E">
      <w:pPr>
        <w:spacing w:after="0"/>
        <w:contextualSpacing/>
        <w:jc w:val="both"/>
        <w:rPr>
          <w:rFonts w:ascii="Century Gothic" w:hAnsi="Century Gothic"/>
          <w:b/>
        </w:rPr>
      </w:pPr>
      <w:r w:rsidRPr="00575C5A">
        <w:rPr>
          <w:rFonts w:ascii="Century Gothic" w:hAnsi="Century Gothic"/>
          <w:b/>
        </w:rPr>
        <w:lastRenderedPageBreak/>
        <w:t>MEMBERS &amp; EMPLOYERS</w:t>
      </w:r>
      <w:r w:rsidR="008E594E">
        <w:rPr>
          <w:rFonts w:ascii="Century Gothic" w:hAnsi="Century Gothic"/>
          <w:b/>
        </w:rPr>
        <w:t>:</w:t>
      </w:r>
      <w:r w:rsidR="008E594E">
        <w:rPr>
          <w:rFonts w:ascii="Century Gothic" w:hAnsi="Century Gothic"/>
          <w:b/>
        </w:rPr>
        <w:tab/>
      </w:r>
    </w:p>
    <w:p w14:paraId="36219AAA" w14:textId="5D9022CA" w:rsidR="006C4B07" w:rsidRDefault="006C4B07" w:rsidP="00756684">
      <w:pPr>
        <w:spacing w:after="0"/>
        <w:ind w:left="2160" w:firstLine="720"/>
        <w:contextualSpacing/>
        <w:jc w:val="both"/>
        <w:rPr>
          <w:rFonts w:ascii="Century Gothic" w:hAnsi="Century Gothic"/>
        </w:rPr>
      </w:pPr>
      <w:bookmarkStart w:id="1" w:name="_Hlk167126363"/>
      <w:r>
        <w:rPr>
          <w:rFonts w:ascii="Century Gothic" w:hAnsi="Century Gothic"/>
        </w:rPr>
        <w:t>Governors and Deputy Governors</w:t>
      </w:r>
      <w:r>
        <w:rPr>
          <w:rFonts w:ascii="Century Gothic" w:hAnsi="Century Gothic"/>
        </w:rPr>
        <w:tab/>
      </w:r>
      <w:r>
        <w:rPr>
          <w:rFonts w:ascii="Century Gothic" w:hAnsi="Century Gothic"/>
        </w:rPr>
        <w:tab/>
        <w:t>-</w:t>
      </w:r>
      <w:r>
        <w:rPr>
          <w:rFonts w:ascii="Century Gothic" w:hAnsi="Century Gothic"/>
        </w:rPr>
        <w:tab/>
        <w:t>Delegates</w:t>
      </w:r>
    </w:p>
    <w:p w14:paraId="319FEF4C" w14:textId="2B57D06A" w:rsidR="00953D93" w:rsidRPr="00B5492E" w:rsidRDefault="00953D93" w:rsidP="00756684">
      <w:pPr>
        <w:spacing w:after="0"/>
        <w:ind w:left="2160" w:firstLine="720"/>
        <w:contextualSpacing/>
        <w:jc w:val="both"/>
        <w:rPr>
          <w:rFonts w:ascii="Century Gothic" w:hAnsi="Century Gothic"/>
          <w:b/>
          <w:u w:val="single"/>
        </w:rPr>
      </w:pPr>
      <w:r w:rsidRPr="002E3FBB">
        <w:rPr>
          <w:rFonts w:ascii="Century Gothic" w:hAnsi="Century Gothic"/>
        </w:rPr>
        <w:t>Water and Sewerage Companies</w:t>
      </w:r>
      <w:r w:rsidR="006C4B07">
        <w:rPr>
          <w:rFonts w:ascii="Century Gothic" w:hAnsi="Century Gothic"/>
        </w:rPr>
        <w:tab/>
      </w:r>
      <w:r w:rsidR="006C4B07">
        <w:rPr>
          <w:rFonts w:ascii="Century Gothic" w:hAnsi="Century Gothic"/>
        </w:rPr>
        <w:tab/>
      </w:r>
      <w:r w:rsidRPr="002E3FBB">
        <w:rPr>
          <w:rFonts w:ascii="Century Gothic" w:hAnsi="Century Gothic"/>
        </w:rPr>
        <w:t>-</w:t>
      </w:r>
      <w:r w:rsidRPr="002E3FBB">
        <w:rPr>
          <w:rFonts w:ascii="Century Gothic" w:hAnsi="Century Gothic"/>
        </w:rPr>
        <w:tab/>
        <w:t>Delegates</w:t>
      </w:r>
    </w:p>
    <w:p w14:paraId="5FABFDB7" w14:textId="1DE11FDB" w:rsidR="00953D93" w:rsidRPr="002E3FBB"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Pr="002E3FBB">
        <w:rPr>
          <w:rFonts w:ascii="Century Gothic" w:hAnsi="Century Gothic"/>
        </w:rPr>
        <w:t xml:space="preserve">Retirement Benefits Authority </w:t>
      </w:r>
      <w:r w:rsidRPr="002E3FBB">
        <w:rPr>
          <w:rFonts w:ascii="Century Gothic" w:hAnsi="Century Gothic"/>
        </w:rPr>
        <w:tab/>
      </w:r>
      <w:r w:rsidRPr="002E3FBB">
        <w:rPr>
          <w:rFonts w:ascii="Century Gothic" w:hAnsi="Century Gothic"/>
        </w:rPr>
        <w:tab/>
        <w:t>-</w:t>
      </w:r>
      <w:r w:rsidRPr="002E3FBB">
        <w:rPr>
          <w:rFonts w:ascii="Century Gothic" w:hAnsi="Century Gothic"/>
        </w:rPr>
        <w:tab/>
        <w:t>Delegates</w:t>
      </w:r>
    </w:p>
    <w:p w14:paraId="64314948" w14:textId="608FDA3E" w:rsidR="00953D93" w:rsidRPr="002E3FBB"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Pr="002E3FBB">
        <w:rPr>
          <w:rFonts w:ascii="Century Gothic" w:hAnsi="Century Gothic"/>
        </w:rPr>
        <w:t>Speakers of the County Assemblies</w:t>
      </w:r>
      <w:r w:rsidRPr="002E3FBB">
        <w:rPr>
          <w:rFonts w:ascii="Century Gothic" w:hAnsi="Century Gothic"/>
        </w:rPr>
        <w:tab/>
        <w:t>-</w:t>
      </w:r>
      <w:r w:rsidRPr="002E3FBB">
        <w:rPr>
          <w:rFonts w:ascii="Century Gothic" w:hAnsi="Century Gothic"/>
        </w:rPr>
        <w:tab/>
        <w:t>Delegates</w:t>
      </w:r>
    </w:p>
    <w:p w14:paraId="51D5319C" w14:textId="09B45385" w:rsidR="00953D93" w:rsidRPr="00712FD7"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Pr="00712FD7">
        <w:rPr>
          <w:rFonts w:ascii="Century Gothic" w:hAnsi="Century Gothic"/>
        </w:rPr>
        <w:t xml:space="preserve">Members of the County Assemblies </w:t>
      </w:r>
      <w:r w:rsidRPr="00712FD7">
        <w:rPr>
          <w:rFonts w:ascii="Century Gothic" w:hAnsi="Century Gothic"/>
        </w:rPr>
        <w:tab/>
        <w:t>-</w:t>
      </w:r>
      <w:r w:rsidRPr="00712FD7">
        <w:rPr>
          <w:rFonts w:ascii="Century Gothic" w:hAnsi="Century Gothic"/>
        </w:rPr>
        <w:tab/>
        <w:t xml:space="preserve">Delegates </w:t>
      </w:r>
    </w:p>
    <w:p w14:paraId="7ADD216F" w14:textId="65F4C45F" w:rsidR="00953D93" w:rsidRPr="002E3FBB"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Pr="002E3FBB">
        <w:rPr>
          <w:rFonts w:ascii="Century Gothic" w:hAnsi="Century Gothic"/>
        </w:rPr>
        <w:t>Clerks of the County Assemblies</w:t>
      </w:r>
      <w:r w:rsidRPr="002E3FBB">
        <w:rPr>
          <w:rFonts w:ascii="Century Gothic" w:hAnsi="Century Gothic"/>
        </w:rPr>
        <w:tab/>
      </w:r>
      <w:r w:rsidRPr="002E3FBB">
        <w:rPr>
          <w:rFonts w:ascii="Century Gothic" w:hAnsi="Century Gothic"/>
        </w:rPr>
        <w:tab/>
        <w:t>-</w:t>
      </w:r>
      <w:r w:rsidRPr="002E3FBB">
        <w:rPr>
          <w:rFonts w:ascii="Century Gothic" w:hAnsi="Century Gothic"/>
        </w:rPr>
        <w:tab/>
        <w:t>Delegates</w:t>
      </w:r>
    </w:p>
    <w:p w14:paraId="16BB51F6" w14:textId="7A1E4D0C" w:rsidR="006C4B07"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006C4B07">
        <w:rPr>
          <w:rFonts w:ascii="Century Gothic" w:hAnsi="Century Gothic"/>
        </w:rPr>
        <w:t>Majority and Minority Leaders</w:t>
      </w:r>
      <w:r w:rsidR="006C4B07">
        <w:rPr>
          <w:rFonts w:ascii="Century Gothic" w:hAnsi="Century Gothic"/>
        </w:rPr>
        <w:tab/>
      </w:r>
      <w:r w:rsidR="006C4B07">
        <w:rPr>
          <w:rFonts w:ascii="Century Gothic" w:hAnsi="Century Gothic"/>
        </w:rPr>
        <w:tab/>
        <w:t>-</w:t>
      </w:r>
      <w:r w:rsidR="006C4B07">
        <w:rPr>
          <w:rFonts w:ascii="Century Gothic" w:hAnsi="Century Gothic"/>
        </w:rPr>
        <w:tab/>
        <w:t>Delegates</w:t>
      </w:r>
    </w:p>
    <w:p w14:paraId="10589185" w14:textId="777EABB5" w:rsidR="00953D93" w:rsidRDefault="006C4B07"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00953D93">
        <w:rPr>
          <w:rFonts w:ascii="Century Gothic" w:hAnsi="Century Gothic"/>
        </w:rPr>
        <w:t>Leaders of Trade Unions</w:t>
      </w:r>
      <w:r w:rsidR="00953D93">
        <w:rPr>
          <w:rFonts w:ascii="Century Gothic" w:hAnsi="Century Gothic"/>
        </w:rPr>
        <w:tab/>
      </w:r>
      <w:r w:rsidR="00953D93">
        <w:rPr>
          <w:rFonts w:ascii="Century Gothic" w:hAnsi="Century Gothic"/>
        </w:rPr>
        <w:tab/>
      </w:r>
      <w:r w:rsidR="00953D93">
        <w:rPr>
          <w:rFonts w:ascii="Century Gothic" w:hAnsi="Century Gothic"/>
        </w:rPr>
        <w:tab/>
        <w:t>-</w:t>
      </w:r>
      <w:r w:rsidR="00953D93">
        <w:rPr>
          <w:rFonts w:ascii="Century Gothic" w:hAnsi="Century Gothic"/>
        </w:rPr>
        <w:tab/>
        <w:t>Delegates</w:t>
      </w:r>
    </w:p>
    <w:p w14:paraId="30D347E6" w14:textId="518E43C0" w:rsidR="00953D93" w:rsidRPr="008B35FE"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Pr="008B35FE">
        <w:rPr>
          <w:rFonts w:ascii="Century Gothic" w:hAnsi="Century Gothic"/>
        </w:rPr>
        <w:t>County Union</w:t>
      </w:r>
      <w:r w:rsidR="006C4B07">
        <w:rPr>
          <w:rFonts w:ascii="Century Gothic" w:hAnsi="Century Gothic"/>
        </w:rPr>
        <w:t xml:space="preserve"> Representatives</w:t>
      </w:r>
      <w:r w:rsidR="006C4B07">
        <w:rPr>
          <w:rFonts w:ascii="Century Gothic" w:hAnsi="Century Gothic"/>
        </w:rPr>
        <w:tab/>
      </w:r>
      <w:r w:rsidR="006C4B07">
        <w:rPr>
          <w:rFonts w:ascii="Century Gothic" w:hAnsi="Century Gothic"/>
        </w:rPr>
        <w:tab/>
        <w:t>-</w:t>
      </w:r>
      <w:r w:rsidR="006C4B07">
        <w:rPr>
          <w:rFonts w:ascii="Century Gothic" w:hAnsi="Century Gothic"/>
        </w:rPr>
        <w:tab/>
        <w:t>Delegates</w:t>
      </w:r>
      <w:r>
        <w:rPr>
          <w:rFonts w:ascii="Century Gothic" w:hAnsi="Century Gothic"/>
        </w:rPr>
        <w:tab/>
      </w:r>
      <w:r>
        <w:rPr>
          <w:rFonts w:ascii="Century Gothic" w:hAnsi="Century Gothic"/>
        </w:rPr>
        <w:tab/>
      </w:r>
    </w:p>
    <w:p w14:paraId="347A1F51" w14:textId="59CA0679" w:rsidR="00953D93"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Pr="008B35FE">
        <w:rPr>
          <w:rFonts w:ascii="Century Gothic" w:hAnsi="Century Gothic"/>
        </w:rPr>
        <w:t xml:space="preserve">County </w:t>
      </w:r>
      <w:r w:rsidR="006C4B07">
        <w:rPr>
          <w:rFonts w:ascii="Century Gothic" w:hAnsi="Century Gothic"/>
        </w:rPr>
        <w:t xml:space="preserve">Public </w:t>
      </w:r>
      <w:r w:rsidRPr="008B35FE">
        <w:rPr>
          <w:rFonts w:ascii="Century Gothic" w:hAnsi="Century Gothic"/>
        </w:rPr>
        <w:t xml:space="preserve">Service </w:t>
      </w:r>
      <w:r>
        <w:rPr>
          <w:rFonts w:ascii="Century Gothic" w:hAnsi="Century Gothic"/>
        </w:rPr>
        <w:t>B</w:t>
      </w:r>
      <w:r w:rsidRPr="008B35FE">
        <w:rPr>
          <w:rFonts w:ascii="Century Gothic" w:hAnsi="Century Gothic"/>
        </w:rPr>
        <w:t>oard</w:t>
      </w:r>
      <w:r>
        <w:rPr>
          <w:rFonts w:ascii="Century Gothic" w:hAnsi="Century Gothic"/>
        </w:rPr>
        <w:tab/>
      </w:r>
      <w:r>
        <w:rPr>
          <w:rFonts w:ascii="Century Gothic" w:hAnsi="Century Gothic"/>
        </w:rPr>
        <w:tab/>
      </w:r>
      <w:r w:rsidRPr="002E3FBB">
        <w:rPr>
          <w:rFonts w:ascii="Century Gothic" w:hAnsi="Century Gothic"/>
        </w:rPr>
        <w:t>-</w:t>
      </w:r>
      <w:r w:rsidRPr="002E3FBB">
        <w:rPr>
          <w:rFonts w:ascii="Century Gothic" w:hAnsi="Century Gothic"/>
        </w:rPr>
        <w:tab/>
        <w:t>Delegates</w:t>
      </w:r>
    </w:p>
    <w:p w14:paraId="4C103B52" w14:textId="6D6C6F89" w:rsidR="00953D93" w:rsidRPr="008B35FE"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Pr>
          <w:rFonts w:ascii="Century Gothic" w:hAnsi="Century Gothic"/>
        </w:rPr>
        <w:t>Pensioners Association</w:t>
      </w:r>
      <w:r>
        <w:rPr>
          <w:rFonts w:ascii="Century Gothic" w:hAnsi="Century Gothic"/>
        </w:rPr>
        <w:tab/>
      </w:r>
      <w:r>
        <w:rPr>
          <w:rFonts w:ascii="Century Gothic" w:hAnsi="Century Gothic"/>
        </w:rPr>
        <w:tab/>
      </w:r>
      <w:r>
        <w:rPr>
          <w:rFonts w:ascii="Century Gothic" w:hAnsi="Century Gothic"/>
        </w:rPr>
        <w:tab/>
      </w:r>
      <w:r w:rsidRPr="002E3FBB">
        <w:rPr>
          <w:rFonts w:ascii="Century Gothic" w:hAnsi="Century Gothic"/>
        </w:rPr>
        <w:t>-</w:t>
      </w:r>
      <w:r w:rsidRPr="002E3FBB">
        <w:rPr>
          <w:rFonts w:ascii="Century Gothic" w:hAnsi="Century Gothic"/>
        </w:rPr>
        <w:tab/>
        <w:t>Delegates</w:t>
      </w:r>
    </w:p>
    <w:p w14:paraId="25C08AEA" w14:textId="73FFBB33" w:rsidR="00953D93" w:rsidRPr="00680DD2"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Pr="00680DD2">
        <w:rPr>
          <w:rFonts w:ascii="Century Gothic" w:hAnsi="Century Gothic"/>
        </w:rPr>
        <w:t>KCGWU Branch Chairpersons</w:t>
      </w:r>
      <w:r w:rsidRPr="00680DD2">
        <w:rPr>
          <w:rFonts w:ascii="Century Gothic" w:hAnsi="Century Gothic"/>
        </w:rPr>
        <w:tab/>
      </w:r>
      <w:r w:rsidRPr="00680DD2">
        <w:rPr>
          <w:rFonts w:ascii="Century Gothic" w:hAnsi="Century Gothic"/>
        </w:rPr>
        <w:tab/>
        <w:t>-</w:t>
      </w:r>
      <w:r w:rsidRPr="00680DD2">
        <w:rPr>
          <w:rFonts w:ascii="Century Gothic" w:hAnsi="Century Gothic"/>
        </w:rPr>
        <w:tab/>
        <w:t>Delegates</w:t>
      </w:r>
    </w:p>
    <w:p w14:paraId="669DE97B" w14:textId="34BD8B0A" w:rsidR="00953D93" w:rsidRPr="00680DD2"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Pr="00680DD2">
        <w:rPr>
          <w:rFonts w:ascii="Century Gothic" w:hAnsi="Century Gothic"/>
        </w:rPr>
        <w:t xml:space="preserve">Directors/Executive Members </w:t>
      </w:r>
      <w:r w:rsidRPr="00680DD2">
        <w:rPr>
          <w:rFonts w:ascii="Century Gothic" w:hAnsi="Century Gothic"/>
        </w:rPr>
        <w:tab/>
      </w:r>
      <w:r w:rsidRPr="00680DD2">
        <w:rPr>
          <w:rFonts w:ascii="Century Gothic" w:hAnsi="Century Gothic"/>
        </w:rPr>
        <w:tab/>
        <w:t>-</w:t>
      </w:r>
      <w:r w:rsidRPr="00680DD2">
        <w:rPr>
          <w:rFonts w:ascii="Century Gothic" w:hAnsi="Century Gothic"/>
        </w:rPr>
        <w:tab/>
        <w:t>Delegates</w:t>
      </w:r>
    </w:p>
    <w:p w14:paraId="5312EF8B" w14:textId="668BCDAE" w:rsidR="00953D93" w:rsidRPr="00680DD2" w:rsidRDefault="00953D93" w:rsidP="00953D93">
      <w:pPr>
        <w:tabs>
          <w:tab w:val="left" w:pos="360"/>
        </w:tabs>
        <w:spacing w:after="0"/>
        <w:jc w:val="both"/>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756684">
        <w:rPr>
          <w:rFonts w:ascii="Century Gothic" w:hAnsi="Century Gothic"/>
        </w:rPr>
        <w:tab/>
      </w:r>
      <w:r w:rsidRPr="00680DD2">
        <w:rPr>
          <w:rFonts w:ascii="Century Gothic" w:hAnsi="Century Gothic"/>
        </w:rPr>
        <w:t>CPSB Chairmen and Secretaries</w:t>
      </w:r>
      <w:r w:rsidRPr="00680DD2">
        <w:rPr>
          <w:rFonts w:ascii="Century Gothic" w:hAnsi="Century Gothic"/>
        </w:rPr>
        <w:tab/>
      </w:r>
      <w:r w:rsidRPr="00680DD2">
        <w:rPr>
          <w:rFonts w:ascii="Century Gothic" w:hAnsi="Century Gothic"/>
        </w:rPr>
        <w:tab/>
        <w:t>-</w:t>
      </w:r>
      <w:r w:rsidRPr="00680DD2">
        <w:rPr>
          <w:rFonts w:ascii="Century Gothic" w:hAnsi="Century Gothic"/>
        </w:rPr>
        <w:tab/>
        <w:t>Delegates</w:t>
      </w:r>
    </w:p>
    <w:p w14:paraId="187C9BDD" w14:textId="77777777" w:rsidR="00953D93" w:rsidRPr="009C40A9" w:rsidRDefault="00953D93" w:rsidP="00756684">
      <w:pPr>
        <w:spacing w:after="0"/>
        <w:ind w:left="2160" w:firstLine="720"/>
        <w:jc w:val="both"/>
        <w:rPr>
          <w:rFonts w:ascii="Century Gothic" w:hAnsi="Century Gothic"/>
          <w:b/>
        </w:rPr>
      </w:pPr>
      <w:r w:rsidRPr="00680DD2">
        <w:rPr>
          <w:rFonts w:ascii="Century Gothic" w:hAnsi="Century Gothic"/>
        </w:rPr>
        <w:t xml:space="preserve">Members </w:t>
      </w:r>
      <w:r w:rsidRPr="00680DD2">
        <w:rPr>
          <w:rFonts w:ascii="Century Gothic" w:hAnsi="Century Gothic"/>
        </w:rPr>
        <w:tab/>
      </w:r>
      <w:r w:rsidRPr="00680DD2">
        <w:rPr>
          <w:rFonts w:ascii="Century Gothic" w:hAnsi="Century Gothic"/>
        </w:rPr>
        <w:tab/>
      </w:r>
      <w:r w:rsidRPr="00680DD2">
        <w:rPr>
          <w:rFonts w:ascii="Century Gothic" w:hAnsi="Century Gothic"/>
        </w:rPr>
        <w:tab/>
      </w:r>
      <w:r w:rsidRPr="00680DD2">
        <w:rPr>
          <w:rFonts w:ascii="Century Gothic" w:hAnsi="Century Gothic"/>
        </w:rPr>
        <w:tab/>
      </w:r>
      <w:r w:rsidRPr="00680DD2">
        <w:rPr>
          <w:rFonts w:ascii="Century Gothic" w:hAnsi="Century Gothic"/>
        </w:rPr>
        <w:tab/>
        <w:t>-</w:t>
      </w:r>
      <w:r w:rsidRPr="00680DD2">
        <w:rPr>
          <w:rFonts w:ascii="Century Gothic" w:hAnsi="Century Gothic"/>
        </w:rPr>
        <w:tab/>
        <w:t>Delegates</w:t>
      </w:r>
    </w:p>
    <w:bookmarkEnd w:id="1"/>
    <w:p w14:paraId="1176F817" w14:textId="14D2F355" w:rsidR="00156481" w:rsidRDefault="00156481" w:rsidP="0008228C">
      <w:pPr>
        <w:spacing w:after="0"/>
        <w:contextualSpacing/>
        <w:jc w:val="both"/>
        <w:rPr>
          <w:rFonts w:ascii="Century Gothic" w:hAnsi="Century Gothic"/>
          <w:b/>
          <w:iCs/>
        </w:rPr>
      </w:pPr>
      <w:r w:rsidRPr="00953D93">
        <w:rPr>
          <w:rFonts w:ascii="Century Gothic" w:hAnsi="Century Gothic"/>
          <w:b/>
          <w:iCs/>
        </w:rPr>
        <w:t>AGENDA</w:t>
      </w:r>
      <w:r w:rsidR="00953D93">
        <w:rPr>
          <w:rFonts w:ascii="Century Gothic" w:hAnsi="Century Gothic"/>
          <w:b/>
          <w:iCs/>
        </w:rPr>
        <w:t>:</w:t>
      </w:r>
    </w:p>
    <w:p w14:paraId="00F9362F" w14:textId="3CC554DC" w:rsidR="00A22220" w:rsidRPr="00953D93" w:rsidRDefault="00000000" w:rsidP="0008228C">
      <w:pPr>
        <w:spacing w:after="0"/>
        <w:contextualSpacing/>
        <w:jc w:val="both"/>
        <w:rPr>
          <w:rFonts w:ascii="Century Gothic" w:hAnsi="Century Gothic"/>
          <w:b/>
          <w:iCs/>
        </w:rPr>
      </w:pPr>
      <w:r>
        <w:rPr>
          <w:rFonts w:ascii="Century Gothic" w:hAnsi="Century Gothic"/>
          <w:b/>
        </w:rPr>
        <w:pict w14:anchorId="2B642AA9">
          <v:rect id="_x0000_i1026" style="width:0;height:1.5pt" o:hralign="center" o:hrstd="t" o:hr="t" fillcolor="#a0a0a0" stroked="f"/>
        </w:pict>
      </w:r>
    </w:p>
    <w:p w14:paraId="1C18495F" w14:textId="77777777" w:rsidR="00156481" w:rsidRPr="00FE330D" w:rsidRDefault="00156481" w:rsidP="0008228C">
      <w:pPr>
        <w:spacing w:after="0"/>
        <w:contextualSpacing/>
        <w:jc w:val="both"/>
        <w:rPr>
          <w:rFonts w:ascii="Century Gothic" w:hAnsi="Century Gothic"/>
          <w:b/>
          <w:i/>
          <w:u w:val="single"/>
        </w:rPr>
      </w:pPr>
    </w:p>
    <w:p w14:paraId="451E34BF" w14:textId="77777777" w:rsidR="006D4AFD" w:rsidRPr="00AC606C" w:rsidRDefault="006D4AFD" w:rsidP="00C83A4A">
      <w:pPr>
        <w:pStyle w:val="ListParagraph"/>
        <w:numPr>
          <w:ilvl w:val="0"/>
          <w:numId w:val="4"/>
        </w:numPr>
        <w:autoSpaceDE w:val="0"/>
        <w:autoSpaceDN w:val="0"/>
        <w:adjustRightInd w:val="0"/>
        <w:spacing w:after="100"/>
        <w:rPr>
          <w:rFonts w:ascii="Century Gothic" w:hAnsi="Century Gothic" w:cs="Helvetica Light"/>
          <w:iCs/>
          <w:color w:val="000000"/>
        </w:rPr>
      </w:pPr>
      <w:bookmarkStart w:id="2" w:name="_Hlk171427979"/>
      <w:r w:rsidRPr="00AC606C">
        <w:rPr>
          <w:rFonts w:ascii="Century Gothic" w:hAnsi="Century Gothic" w:cs="Helvetica Light"/>
          <w:iCs/>
          <w:color w:val="000000"/>
        </w:rPr>
        <w:t xml:space="preserve">Introduction and opening remarks </w:t>
      </w:r>
    </w:p>
    <w:p w14:paraId="32DA4EFE" w14:textId="77777777" w:rsidR="006D4AFD" w:rsidRPr="00AC606C" w:rsidRDefault="006D4AFD" w:rsidP="00C83A4A">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 xml:space="preserve">Reading of the Notice of the meeting </w:t>
      </w:r>
    </w:p>
    <w:p w14:paraId="649765C2" w14:textId="141B0487" w:rsidR="009D73C9" w:rsidRPr="00AC606C" w:rsidRDefault="006D4AFD" w:rsidP="00C83A4A">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 xml:space="preserve">Reading and taking note of the minutes of the </w:t>
      </w:r>
      <w:r w:rsidR="00C72A0B">
        <w:rPr>
          <w:rFonts w:ascii="Century Gothic" w:hAnsi="Century Gothic" w:cs="Helvetica Light"/>
          <w:iCs/>
          <w:color w:val="000000"/>
        </w:rPr>
        <w:t>10</w:t>
      </w:r>
      <w:r w:rsidR="00C72A0B" w:rsidRPr="00C72A0B">
        <w:rPr>
          <w:rFonts w:ascii="Century Gothic" w:hAnsi="Century Gothic" w:cs="Helvetica Light"/>
          <w:iCs/>
          <w:color w:val="000000"/>
          <w:vertAlign w:val="superscript"/>
        </w:rPr>
        <w:t>th</w:t>
      </w:r>
      <w:r w:rsidR="00C72A0B">
        <w:rPr>
          <w:rFonts w:ascii="Century Gothic" w:hAnsi="Century Gothic" w:cs="Helvetica Light"/>
          <w:iCs/>
          <w:color w:val="000000"/>
        </w:rPr>
        <w:t xml:space="preserve"> </w:t>
      </w:r>
      <w:r w:rsidRPr="00AC606C">
        <w:rPr>
          <w:rFonts w:ascii="Century Gothic" w:hAnsi="Century Gothic" w:cs="Helvetica Light"/>
          <w:iCs/>
          <w:color w:val="000000"/>
        </w:rPr>
        <w:t xml:space="preserve">Annual General Meeting held on </w:t>
      </w:r>
      <w:r w:rsidR="00C72A0B">
        <w:rPr>
          <w:rFonts w:ascii="Century Gothic" w:hAnsi="Century Gothic" w:cs="Helvetica Light"/>
          <w:iCs/>
          <w:color w:val="000000"/>
        </w:rPr>
        <w:t>20</w:t>
      </w:r>
      <w:r w:rsidR="00C72A0B" w:rsidRPr="00C72A0B">
        <w:rPr>
          <w:rFonts w:ascii="Century Gothic" w:hAnsi="Century Gothic" w:cs="Helvetica Light"/>
          <w:iCs/>
          <w:color w:val="000000"/>
          <w:vertAlign w:val="superscript"/>
        </w:rPr>
        <w:t>th</w:t>
      </w:r>
      <w:r w:rsidR="00C72A0B">
        <w:rPr>
          <w:rFonts w:ascii="Century Gothic" w:hAnsi="Century Gothic" w:cs="Helvetica Light"/>
          <w:iCs/>
          <w:color w:val="000000"/>
        </w:rPr>
        <w:t xml:space="preserve"> </w:t>
      </w:r>
      <w:r w:rsidR="009D73C9" w:rsidRPr="00AC606C">
        <w:rPr>
          <w:rFonts w:ascii="Century Gothic" w:hAnsi="Century Gothic" w:cs="Helvetica Light"/>
          <w:iCs/>
          <w:color w:val="000000"/>
        </w:rPr>
        <w:t>Ju</w:t>
      </w:r>
      <w:r w:rsidR="00C72A0B">
        <w:rPr>
          <w:rFonts w:ascii="Century Gothic" w:hAnsi="Century Gothic" w:cs="Helvetica Light"/>
          <w:iCs/>
          <w:color w:val="000000"/>
        </w:rPr>
        <w:t>ly</w:t>
      </w:r>
      <w:r w:rsidR="009D73C9" w:rsidRPr="00AC606C">
        <w:rPr>
          <w:rFonts w:ascii="Century Gothic" w:hAnsi="Century Gothic" w:cs="Helvetica Light"/>
          <w:iCs/>
          <w:color w:val="000000"/>
        </w:rPr>
        <w:t xml:space="preserve"> 202</w:t>
      </w:r>
      <w:r w:rsidR="00C72A0B">
        <w:rPr>
          <w:rFonts w:ascii="Century Gothic" w:hAnsi="Century Gothic" w:cs="Helvetica Light"/>
          <w:iCs/>
          <w:color w:val="000000"/>
        </w:rPr>
        <w:t>3</w:t>
      </w:r>
    </w:p>
    <w:p w14:paraId="1B2EFE80" w14:textId="412D6D89" w:rsidR="00850646" w:rsidRPr="00AC606C" w:rsidRDefault="00850646" w:rsidP="00C83A4A">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 xml:space="preserve">Presentation of the Investment Managers reports </w:t>
      </w:r>
    </w:p>
    <w:p w14:paraId="74E63203" w14:textId="77777777" w:rsidR="00850646" w:rsidRPr="00AC606C" w:rsidRDefault="00850646" w:rsidP="00C83A4A">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 xml:space="preserve">Presentation of the Scheme’s Custodian Reports </w:t>
      </w:r>
    </w:p>
    <w:p w14:paraId="3E19A22A" w14:textId="3C78571D" w:rsidR="00850646" w:rsidRDefault="00850646" w:rsidP="00C83A4A">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 xml:space="preserve">Presentation of the Financial Statements and Audited Accounts </w:t>
      </w:r>
      <w:r w:rsidR="0032337F">
        <w:rPr>
          <w:rFonts w:ascii="Century Gothic" w:hAnsi="Century Gothic" w:cs="Helvetica Light"/>
          <w:iCs/>
          <w:color w:val="000000"/>
        </w:rPr>
        <w:t xml:space="preserve">FY </w:t>
      </w:r>
      <w:r w:rsidRPr="00AC606C">
        <w:rPr>
          <w:rFonts w:ascii="Century Gothic" w:hAnsi="Century Gothic" w:cs="Helvetica Light"/>
          <w:iCs/>
          <w:color w:val="000000"/>
        </w:rPr>
        <w:t>202</w:t>
      </w:r>
      <w:r w:rsidR="0032337F">
        <w:rPr>
          <w:rFonts w:ascii="Century Gothic" w:hAnsi="Century Gothic" w:cs="Helvetica Light"/>
          <w:iCs/>
          <w:color w:val="000000"/>
        </w:rPr>
        <w:t>3</w:t>
      </w:r>
    </w:p>
    <w:p w14:paraId="052F2B88" w14:textId="3DC001A4" w:rsidR="009F69A7" w:rsidRDefault="009F69A7" w:rsidP="009F69A7">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 xml:space="preserve">Presentation of the </w:t>
      </w:r>
      <w:r>
        <w:rPr>
          <w:rFonts w:ascii="Century Gothic" w:hAnsi="Century Gothic" w:cs="Helvetica Light"/>
          <w:iCs/>
          <w:color w:val="000000"/>
        </w:rPr>
        <w:t>Chairman</w:t>
      </w:r>
      <w:r w:rsidRPr="00AC606C">
        <w:rPr>
          <w:rFonts w:ascii="Century Gothic" w:hAnsi="Century Gothic" w:cs="Helvetica Light"/>
          <w:iCs/>
          <w:color w:val="000000"/>
        </w:rPr>
        <w:t xml:space="preserve">’s report </w:t>
      </w:r>
    </w:p>
    <w:p w14:paraId="7DCC3F71" w14:textId="0F8457D5" w:rsidR="00610057" w:rsidRPr="00610057" w:rsidRDefault="00610057" w:rsidP="00610057">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 xml:space="preserve">Presentation of the Administrator’s report </w:t>
      </w:r>
    </w:p>
    <w:p w14:paraId="786EEF82" w14:textId="0A12D3D0" w:rsidR="00850646" w:rsidRPr="00AC606C" w:rsidRDefault="00850646" w:rsidP="00C83A4A">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Presentation of the</w:t>
      </w:r>
      <w:r w:rsidR="00DD00A5">
        <w:rPr>
          <w:rFonts w:ascii="Century Gothic" w:hAnsi="Century Gothic" w:cs="Helvetica Light"/>
          <w:iCs/>
          <w:color w:val="000000"/>
        </w:rPr>
        <w:t xml:space="preserve"> Corporate</w:t>
      </w:r>
      <w:r w:rsidRPr="00AC606C">
        <w:rPr>
          <w:rFonts w:ascii="Century Gothic" w:hAnsi="Century Gothic" w:cs="Helvetica Light"/>
          <w:iCs/>
          <w:color w:val="000000"/>
        </w:rPr>
        <w:t xml:space="preserve"> </w:t>
      </w:r>
      <w:r w:rsidR="008179A3" w:rsidRPr="00AC606C">
        <w:rPr>
          <w:rFonts w:ascii="Century Gothic" w:hAnsi="Century Gothic" w:cs="Helvetica Light"/>
          <w:iCs/>
          <w:color w:val="000000"/>
        </w:rPr>
        <w:t>Trustee</w:t>
      </w:r>
      <w:r w:rsidRPr="00AC606C">
        <w:rPr>
          <w:rFonts w:ascii="Century Gothic" w:hAnsi="Century Gothic" w:cs="Helvetica Light"/>
          <w:iCs/>
          <w:color w:val="000000"/>
        </w:rPr>
        <w:t>’s</w:t>
      </w:r>
      <w:r w:rsidR="00DD00A5">
        <w:rPr>
          <w:rFonts w:ascii="Century Gothic" w:hAnsi="Century Gothic" w:cs="Helvetica Light"/>
          <w:iCs/>
          <w:color w:val="000000"/>
        </w:rPr>
        <w:t xml:space="preserve"> </w:t>
      </w:r>
      <w:r w:rsidRPr="00AC606C">
        <w:rPr>
          <w:rFonts w:ascii="Century Gothic" w:hAnsi="Century Gothic" w:cs="Helvetica Light"/>
          <w:iCs/>
          <w:color w:val="000000"/>
        </w:rPr>
        <w:t xml:space="preserve">report </w:t>
      </w:r>
    </w:p>
    <w:p w14:paraId="7D9E2312" w14:textId="7DFD7E37" w:rsidR="002905C6" w:rsidRDefault="002905C6" w:rsidP="00C83A4A">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 xml:space="preserve">Presentation by Stakeholders </w:t>
      </w:r>
    </w:p>
    <w:p w14:paraId="0EC14366" w14:textId="46F9F0F8" w:rsidR="00850646" w:rsidRPr="00AC606C" w:rsidRDefault="00850646" w:rsidP="00C83A4A">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Address by Chief Guest</w:t>
      </w:r>
    </w:p>
    <w:p w14:paraId="274354A8" w14:textId="77777777" w:rsidR="00850646" w:rsidRPr="00AC606C" w:rsidRDefault="00850646" w:rsidP="00C83A4A">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Award Ceremony</w:t>
      </w:r>
    </w:p>
    <w:p w14:paraId="4EF4BF04" w14:textId="760B60EA" w:rsidR="00850646" w:rsidRPr="00217510" w:rsidRDefault="00850646" w:rsidP="00217510">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Questions and Answer</w:t>
      </w:r>
    </w:p>
    <w:p w14:paraId="1E50D04D" w14:textId="77777777" w:rsidR="00850646" w:rsidRPr="00AC606C" w:rsidRDefault="00850646" w:rsidP="00C83A4A">
      <w:pPr>
        <w:pStyle w:val="ListParagraph"/>
        <w:numPr>
          <w:ilvl w:val="0"/>
          <w:numId w:val="4"/>
        </w:numPr>
        <w:autoSpaceDE w:val="0"/>
        <w:autoSpaceDN w:val="0"/>
        <w:adjustRightInd w:val="0"/>
        <w:spacing w:after="100"/>
        <w:rPr>
          <w:rFonts w:ascii="Century Gothic" w:hAnsi="Century Gothic" w:cs="Helvetica Light"/>
          <w:iCs/>
          <w:color w:val="000000"/>
        </w:rPr>
      </w:pPr>
      <w:r w:rsidRPr="00AC606C">
        <w:rPr>
          <w:rFonts w:ascii="Century Gothic" w:hAnsi="Century Gothic" w:cs="Helvetica Light"/>
          <w:iCs/>
          <w:color w:val="000000"/>
        </w:rPr>
        <w:t xml:space="preserve">Vote of thanks </w:t>
      </w:r>
    </w:p>
    <w:p w14:paraId="69D02771" w14:textId="77777777" w:rsidR="00EB69DA" w:rsidRDefault="00EB69DA" w:rsidP="00C60A07">
      <w:pPr>
        <w:spacing w:after="0"/>
        <w:contextualSpacing/>
        <w:jc w:val="both"/>
        <w:rPr>
          <w:rFonts w:ascii="Century Gothic" w:hAnsi="Century Gothic"/>
        </w:rPr>
      </w:pPr>
      <w:bookmarkStart w:id="3" w:name="_Hlk107213441"/>
      <w:bookmarkEnd w:id="2"/>
    </w:p>
    <w:p w14:paraId="4B25267C" w14:textId="22FDB4D9" w:rsidR="00EB69DA" w:rsidRDefault="00EB69DA" w:rsidP="00C60A07">
      <w:pPr>
        <w:spacing w:after="0"/>
        <w:contextualSpacing/>
        <w:jc w:val="both"/>
        <w:rPr>
          <w:rFonts w:ascii="Century Gothic" w:hAnsi="Century Gothic"/>
          <w:b/>
        </w:rPr>
      </w:pPr>
      <w:r w:rsidRPr="006F7887">
        <w:rPr>
          <w:rFonts w:ascii="Century Gothic" w:hAnsi="Century Gothic"/>
          <w:b/>
          <w:bCs/>
        </w:rPr>
        <w:t xml:space="preserve">MIN 1: </w:t>
      </w:r>
      <w:r w:rsidR="000548A0">
        <w:rPr>
          <w:rFonts w:ascii="Century Gothic" w:hAnsi="Century Gothic"/>
          <w:b/>
          <w:bCs/>
        </w:rPr>
        <w:t>9</w:t>
      </w:r>
      <w:r w:rsidRPr="006F7887">
        <w:rPr>
          <w:rFonts w:ascii="Century Gothic" w:hAnsi="Century Gothic"/>
          <w:b/>
          <w:bCs/>
        </w:rPr>
        <w:t>.7.202</w:t>
      </w:r>
      <w:r w:rsidR="008574F3">
        <w:rPr>
          <w:rFonts w:ascii="Century Gothic" w:hAnsi="Century Gothic"/>
          <w:b/>
          <w:bCs/>
        </w:rPr>
        <w:t>4</w:t>
      </w:r>
      <w:r w:rsidR="006F7887" w:rsidRPr="006F7887">
        <w:rPr>
          <w:rFonts w:ascii="Century Gothic" w:hAnsi="Century Gothic"/>
          <w:b/>
          <w:bCs/>
        </w:rPr>
        <w:t>:</w:t>
      </w:r>
      <w:r w:rsidR="006F7887">
        <w:rPr>
          <w:rFonts w:ascii="Century Gothic" w:hAnsi="Century Gothic"/>
        </w:rPr>
        <w:tab/>
      </w:r>
      <w:r w:rsidRPr="00A22220">
        <w:rPr>
          <w:rFonts w:ascii="Century Gothic" w:hAnsi="Century Gothic"/>
          <w:b/>
        </w:rPr>
        <w:t>INTRODUCTION &amp; OPENING REMARKS</w:t>
      </w:r>
    </w:p>
    <w:p w14:paraId="3A750079" w14:textId="304ACC2D" w:rsidR="00A22220" w:rsidRDefault="00000000" w:rsidP="00C60A07">
      <w:pPr>
        <w:spacing w:after="0"/>
        <w:contextualSpacing/>
        <w:jc w:val="both"/>
        <w:rPr>
          <w:rFonts w:ascii="Century Gothic" w:hAnsi="Century Gothic"/>
          <w:b/>
        </w:rPr>
      </w:pPr>
      <w:r>
        <w:rPr>
          <w:rFonts w:ascii="Century Gothic" w:hAnsi="Century Gothic"/>
          <w:b/>
        </w:rPr>
        <w:pict w14:anchorId="2C897499">
          <v:rect id="_x0000_i1027" style="width:0;height:1.5pt" o:hralign="center" o:hrstd="t" o:hr="t" fillcolor="#a0a0a0" stroked="f"/>
        </w:pict>
      </w:r>
    </w:p>
    <w:p w14:paraId="67AB6777" w14:textId="369C1429" w:rsidR="00E467F0" w:rsidRDefault="003B2C3E" w:rsidP="003B2C3E">
      <w:pPr>
        <w:spacing w:after="0"/>
        <w:ind w:left="2160"/>
        <w:contextualSpacing/>
        <w:jc w:val="both"/>
        <w:rPr>
          <w:rFonts w:ascii="Century Gothic" w:hAnsi="Century Gothic"/>
        </w:rPr>
      </w:pPr>
      <w:r w:rsidRPr="009C40A9">
        <w:rPr>
          <w:rFonts w:ascii="Century Gothic" w:hAnsi="Century Gothic"/>
        </w:rPr>
        <w:t xml:space="preserve">The meeting was called to order at </w:t>
      </w:r>
      <w:r w:rsidR="00854CFF">
        <w:rPr>
          <w:rFonts w:ascii="Century Gothic" w:hAnsi="Century Gothic"/>
        </w:rPr>
        <w:t>9</w:t>
      </w:r>
      <w:r w:rsidR="00C83A4A">
        <w:rPr>
          <w:rFonts w:ascii="Century Gothic" w:hAnsi="Century Gothic"/>
        </w:rPr>
        <w:t>:</w:t>
      </w:r>
      <w:r w:rsidR="00CC662C">
        <w:rPr>
          <w:rFonts w:ascii="Century Gothic" w:hAnsi="Century Gothic"/>
        </w:rPr>
        <w:t>3</w:t>
      </w:r>
      <w:r w:rsidR="00854CFF">
        <w:rPr>
          <w:rFonts w:ascii="Century Gothic" w:hAnsi="Century Gothic"/>
        </w:rPr>
        <w:t>0</w:t>
      </w:r>
      <w:r w:rsidRPr="009C40A9">
        <w:rPr>
          <w:rFonts w:ascii="Century Gothic" w:hAnsi="Century Gothic"/>
        </w:rPr>
        <w:t xml:space="preserve"> a.m. </w:t>
      </w:r>
      <w:r w:rsidR="00822F56">
        <w:rPr>
          <w:rFonts w:ascii="Century Gothic" w:hAnsi="Century Gothic"/>
        </w:rPr>
        <w:t>and opened with a word of prayer</w:t>
      </w:r>
      <w:r w:rsidR="003B4A8B">
        <w:rPr>
          <w:rFonts w:ascii="Century Gothic" w:hAnsi="Century Gothic"/>
        </w:rPr>
        <w:t xml:space="preserve"> from </w:t>
      </w:r>
      <w:r w:rsidR="00C83A4A">
        <w:rPr>
          <w:rFonts w:ascii="Century Gothic" w:hAnsi="Century Gothic"/>
        </w:rPr>
        <w:t xml:space="preserve">both </w:t>
      </w:r>
      <w:r w:rsidR="003B4A8B">
        <w:rPr>
          <w:rFonts w:ascii="Century Gothic" w:hAnsi="Century Gothic"/>
        </w:rPr>
        <w:t>Peter Mwaniki and Sheikh Ibrahim Lithome.</w:t>
      </w:r>
    </w:p>
    <w:p w14:paraId="7C81E33F" w14:textId="77777777" w:rsidR="00E01D13" w:rsidRDefault="00E01D13" w:rsidP="003B2C3E">
      <w:pPr>
        <w:spacing w:after="0"/>
        <w:ind w:left="2160"/>
        <w:contextualSpacing/>
        <w:jc w:val="both"/>
        <w:rPr>
          <w:rFonts w:ascii="Century Gothic" w:hAnsi="Century Gothic"/>
        </w:rPr>
      </w:pPr>
    </w:p>
    <w:p w14:paraId="495ED9CF" w14:textId="4971988B" w:rsidR="00E01D13" w:rsidRDefault="00E01D13" w:rsidP="003B2C3E">
      <w:pPr>
        <w:spacing w:after="0"/>
        <w:ind w:left="2160"/>
        <w:contextualSpacing/>
        <w:jc w:val="both"/>
        <w:rPr>
          <w:rFonts w:ascii="Century Gothic" w:hAnsi="Century Gothic"/>
        </w:rPr>
      </w:pPr>
      <w:bookmarkStart w:id="4" w:name="_Hlk171412180"/>
      <w:r>
        <w:rPr>
          <w:rFonts w:ascii="Century Gothic" w:hAnsi="Century Gothic"/>
        </w:rPr>
        <w:t xml:space="preserve">The Group PR Manager </w:t>
      </w:r>
      <w:r w:rsidR="00B46597">
        <w:rPr>
          <w:rFonts w:ascii="Century Gothic" w:hAnsi="Century Gothic"/>
        </w:rPr>
        <w:t xml:space="preserve">introduced the leadership of various employers and leaders representing employees in various capacities. </w:t>
      </w:r>
      <w:r>
        <w:rPr>
          <w:rFonts w:ascii="Century Gothic" w:hAnsi="Century Gothic"/>
        </w:rPr>
        <w:t xml:space="preserve"> </w:t>
      </w:r>
    </w:p>
    <w:p w14:paraId="4E7A3284" w14:textId="77777777" w:rsidR="003B4A8B" w:rsidRDefault="003B4A8B" w:rsidP="003B2C3E">
      <w:pPr>
        <w:spacing w:after="0"/>
        <w:ind w:left="2160"/>
        <w:contextualSpacing/>
        <w:jc w:val="both"/>
        <w:rPr>
          <w:rFonts w:ascii="Century Gothic" w:hAnsi="Century Gothic"/>
        </w:rPr>
      </w:pPr>
    </w:p>
    <w:p w14:paraId="704B61FA" w14:textId="6E67EF83" w:rsidR="003B4A8B" w:rsidRDefault="003B4A8B" w:rsidP="003B2C3E">
      <w:pPr>
        <w:spacing w:after="0"/>
        <w:ind w:left="2160"/>
        <w:contextualSpacing/>
        <w:jc w:val="both"/>
        <w:rPr>
          <w:rFonts w:ascii="Century Gothic" w:hAnsi="Century Gothic"/>
        </w:rPr>
      </w:pPr>
      <w:r>
        <w:rPr>
          <w:rFonts w:ascii="Century Gothic" w:hAnsi="Century Gothic"/>
        </w:rPr>
        <w:t xml:space="preserve">Dr. Ben </w:t>
      </w:r>
      <w:proofErr w:type="spellStart"/>
      <w:r>
        <w:rPr>
          <w:rFonts w:ascii="Century Gothic" w:hAnsi="Century Gothic"/>
        </w:rPr>
        <w:t>Kajwang</w:t>
      </w:r>
      <w:proofErr w:type="spellEnd"/>
      <w:r>
        <w:rPr>
          <w:rFonts w:ascii="Century Gothic" w:hAnsi="Century Gothic"/>
        </w:rPr>
        <w:t xml:space="preserve"> the CEO of the venue gave his remarks and welcome the participants to the</w:t>
      </w:r>
      <w:r w:rsidR="00E01D13">
        <w:rPr>
          <w:rFonts w:ascii="Century Gothic" w:hAnsi="Century Gothic"/>
        </w:rPr>
        <w:t xml:space="preserve"> venue. </w:t>
      </w:r>
    </w:p>
    <w:bookmarkEnd w:id="4"/>
    <w:p w14:paraId="69B7315E" w14:textId="77777777" w:rsidR="00B46597" w:rsidRPr="005C22F8" w:rsidRDefault="00B46597" w:rsidP="005C22F8">
      <w:pPr>
        <w:spacing w:after="0"/>
        <w:jc w:val="both"/>
        <w:rPr>
          <w:rFonts w:ascii="Century Gothic" w:hAnsi="Century Gothic"/>
        </w:rPr>
      </w:pPr>
    </w:p>
    <w:p w14:paraId="100CCC6B" w14:textId="7D2782EE" w:rsidR="00070D9C" w:rsidRDefault="006F7887" w:rsidP="005C22F8">
      <w:pPr>
        <w:spacing w:after="0"/>
        <w:jc w:val="both"/>
        <w:rPr>
          <w:rFonts w:ascii="Century Gothic" w:hAnsi="Century Gothic"/>
          <w:b/>
        </w:rPr>
      </w:pPr>
      <w:r>
        <w:rPr>
          <w:rFonts w:ascii="Century Gothic" w:hAnsi="Century Gothic"/>
          <w:b/>
        </w:rPr>
        <w:t xml:space="preserve">MIN.2: </w:t>
      </w:r>
      <w:r w:rsidR="00A2671F">
        <w:rPr>
          <w:rFonts w:ascii="Century Gothic" w:hAnsi="Century Gothic"/>
          <w:b/>
        </w:rPr>
        <w:t>9</w:t>
      </w:r>
      <w:r>
        <w:rPr>
          <w:rFonts w:ascii="Century Gothic" w:hAnsi="Century Gothic"/>
          <w:b/>
        </w:rPr>
        <w:t>.7.202</w:t>
      </w:r>
      <w:r w:rsidR="008574F3">
        <w:rPr>
          <w:rFonts w:ascii="Century Gothic" w:hAnsi="Century Gothic"/>
          <w:b/>
        </w:rPr>
        <w:t>4</w:t>
      </w:r>
      <w:r>
        <w:rPr>
          <w:rFonts w:ascii="Century Gothic" w:hAnsi="Century Gothic"/>
          <w:b/>
        </w:rPr>
        <w:t>:</w:t>
      </w:r>
      <w:r>
        <w:rPr>
          <w:rFonts w:ascii="Century Gothic" w:hAnsi="Century Gothic"/>
          <w:b/>
        </w:rPr>
        <w:tab/>
      </w:r>
      <w:r w:rsidRPr="00A22220">
        <w:rPr>
          <w:rFonts w:ascii="Century Gothic" w:hAnsi="Century Gothic"/>
          <w:b/>
        </w:rPr>
        <w:t>READING OF THE NOTICE OF THE 1</w:t>
      </w:r>
      <w:r w:rsidR="003B4A8B" w:rsidRPr="00A22220">
        <w:rPr>
          <w:rFonts w:ascii="Century Gothic" w:hAnsi="Century Gothic"/>
          <w:b/>
        </w:rPr>
        <w:t>1</w:t>
      </w:r>
      <w:r w:rsidRPr="00A22220">
        <w:rPr>
          <w:rFonts w:ascii="Century Gothic" w:hAnsi="Century Gothic"/>
          <w:b/>
          <w:vertAlign w:val="superscript"/>
        </w:rPr>
        <w:t>TH</w:t>
      </w:r>
      <w:r w:rsidRPr="00A22220">
        <w:rPr>
          <w:rFonts w:ascii="Century Gothic" w:hAnsi="Century Gothic"/>
          <w:b/>
        </w:rPr>
        <w:t xml:space="preserve"> ANNUAL GENERAL MEETING</w:t>
      </w:r>
    </w:p>
    <w:p w14:paraId="0A459029" w14:textId="56852318" w:rsidR="00A22220" w:rsidRPr="00A22220" w:rsidRDefault="00000000" w:rsidP="005C22F8">
      <w:pPr>
        <w:spacing w:after="0"/>
        <w:jc w:val="both"/>
        <w:rPr>
          <w:rFonts w:ascii="Century Gothic" w:hAnsi="Century Gothic"/>
        </w:rPr>
      </w:pPr>
      <w:r>
        <w:rPr>
          <w:rFonts w:ascii="Century Gothic" w:hAnsi="Century Gothic"/>
          <w:b/>
        </w:rPr>
        <w:pict w14:anchorId="5D9FCCEA">
          <v:rect id="_x0000_i1028" style="width:0;height:1.5pt" o:hralign="center" o:hrstd="t" o:hr="t" fillcolor="#a0a0a0" stroked="f"/>
        </w:pict>
      </w:r>
    </w:p>
    <w:p w14:paraId="560AE2E9" w14:textId="71D16E94" w:rsidR="00156481" w:rsidRPr="005C22F8" w:rsidRDefault="00156481" w:rsidP="006F7887">
      <w:pPr>
        <w:spacing w:after="0"/>
        <w:ind w:left="2160"/>
        <w:contextualSpacing/>
        <w:jc w:val="both"/>
        <w:rPr>
          <w:rFonts w:ascii="Century Gothic" w:hAnsi="Century Gothic"/>
        </w:rPr>
      </w:pPr>
      <w:r w:rsidRPr="005C22F8">
        <w:rPr>
          <w:rFonts w:ascii="Century Gothic" w:hAnsi="Century Gothic"/>
        </w:rPr>
        <w:t xml:space="preserve">The Notice convening the </w:t>
      </w:r>
      <w:r w:rsidR="00857D9D">
        <w:rPr>
          <w:rFonts w:ascii="Century Gothic" w:hAnsi="Century Gothic"/>
        </w:rPr>
        <w:t>1</w:t>
      </w:r>
      <w:r w:rsidR="00B716A9">
        <w:rPr>
          <w:rFonts w:ascii="Century Gothic" w:hAnsi="Century Gothic"/>
        </w:rPr>
        <w:t>1</w:t>
      </w:r>
      <w:r w:rsidR="008E6844" w:rsidRPr="005C22F8">
        <w:rPr>
          <w:rFonts w:ascii="Century Gothic" w:hAnsi="Century Gothic"/>
          <w:vertAlign w:val="superscript"/>
        </w:rPr>
        <w:t>th</w:t>
      </w:r>
      <w:r w:rsidR="008E6844" w:rsidRPr="005C22F8">
        <w:rPr>
          <w:rFonts w:ascii="Century Gothic" w:hAnsi="Century Gothic"/>
        </w:rPr>
        <w:t xml:space="preserve"> </w:t>
      </w:r>
      <w:r w:rsidRPr="005C22F8">
        <w:rPr>
          <w:rFonts w:ascii="Century Gothic" w:hAnsi="Century Gothic"/>
        </w:rPr>
        <w:t xml:space="preserve">Annual General Meeting of the </w:t>
      </w:r>
      <w:r w:rsidR="00EA6EDF" w:rsidRPr="005C22F8">
        <w:rPr>
          <w:rFonts w:ascii="Century Gothic" w:hAnsi="Century Gothic"/>
        </w:rPr>
        <w:t>County Pe</w:t>
      </w:r>
      <w:r w:rsidR="00475C3E" w:rsidRPr="005C22F8">
        <w:rPr>
          <w:rFonts w:ascii="Century Gothic" w:hAnsi="Century Gothic"/>
        </w:rPr>
        <w:t>nsion Fund</w:t>
      </w:r>
      <w:r w:rsidRPr="005C22F8">
        <w:rPr>
          <w:rFonts w:ascii="Century Gothic" w:hAnsi="Century Gothic"/>
        </w:rPr>
        <w:t xml:space="preserve"> was read by the Board Secretary. It was noted that the Notice had been published in the two daily newspapers (Daily Nation and </w:t>
      </w:r>
      <w:r w:rsidR="00854CFF">
        <w:rPr>
          <w:rFonts w:ascii="Century Gothic" w:hAnsi="Century Gothic"/>
        </w:rPr>
        <w:t>t</w:t>
      </w:r>
      <w:r w:rsidRPr="005C22F8">
        <w:rPr>
          <w:rFonts w:ascii="Century Gothic" w:hAnsi="Century Gothic"/>
        </w:rPr>
        <w:t>he Standard) as required and within the statutory timelines.</w:t>
      </w:r>
    </w:p>
    <w:p w14:paraId="7AAFEDC4" w14:textId="77777777" w:rsidR="00156481" w:rsidRPr="005C22F8" w:rsidRDefault="00156481" w:rsidP="005C22F8">
      <w:pPr>
        <w:spacing w:after="0"/>
        <w:contextualSpacing/>
        <w:jc w:val="both"/>
        <w:rPr>
          <w:rFonts w:ascii="Century Gothic" w:hAnsi="Century Gothic"/>
        </w:rPr>
      </w:pPr>
    </w:p>
    <w:p w14:paraId="4A417256" w14:textId="355B3178" w:rsidR="00156481" w:rsidRPr="005C22F8" w:rsidRDefault="00156481" w:rsidP="00874254">
      <w:pPr>
        <w:spacing w:after="0"/>
        <w:ind w:left="2160"/>
        <w:jc w:val="both"/>
        <w:rPr>
          <w:rFonts w:ascii="Century Gothic" w:hAnsi="Century Gothic"/>
        </w:rPr>
      </w:pPr>
      <w:r w:rsidRPr="005C22F8">
        <w:rPr>
          <w:rFonts w:ascii="Century Gothic" w:hAnsi="Century Gothic"/>
        </w:rPr>
        <w:t xml:space="preserve">The </w:t>
      </w:r>
      <w:r w:rsidR="00822F56" w:rsidRPr="005C22F8">
        <w:rPr>
          <w:rFonts w:ascii="Century Gothic" w:hAnsi="Century Gothic"/>
        </w:rPr>
        <w:t>agenda</w:t>
      </w:r>
      <w:r w:rsidRPr="005C22F8">
        <w:rPr>
          <w:rFonts w:ascii="Century Gothic" w:hAnsi="Century Gothic"/>
        </w:rPr>
        <w:t xml:space="preserve"> was</w:t>
      </w:r>
      <w:r w:rsidR="00770C3D" w:rsidRPr="005C22F8">
        <w:rPr>
          <w:rFonts w:ascii="Century Gothic" w:hAnsi="Century Gothic"/>
        </w:rPr>
        <w:t xml:space="preserve"> ADOPTED </w:t>
      </w:r>
      <w:r w:rsidRPr="005C22F8">
        <w:rPr>
          <w:rFonts w:ascii="Century Gothic" w:hAnsi="Century Gothic"/>
        </w:rPr>
        <w:t>as</w:t>
      </w:r>
      <w:r w:rsidR="00E82C2E" w:rsidRPr="005C22F8">
        <w:rPr>
          <w:rFonts w:ascii="Century Gothic" w:hAnsi="Century Gothic"/>
        </w:rPr>
        <w:t xml:space="preserve"> tabled</w:t>
      </w:r>
      <w:r w:rsidR="00F23800">
        <w:rPr>
          <w:rFonts w:ascii="Century Gothic" w:hAnsi="Century Gothic"/>
        </w:rPr>
        <w:t xml:space="preserve"> as proposed and seconded by </w:t>
      </w:r>
      <w:r w:rsidR="00D97163">
        <w:rPr>
          <w:rFonts w:ascii="Century Gothic" w:hAnsi="Century Gothic"/>
        </w:rPr>
        <w:t xml:space="preserve">Mr. </w:t>
      </w:r>
      <w:r w:rsidR="00FE675E" w:rsidRPr="00BC2B27">
        <w:rPr>
          <w:rFonts w:ascii="Century Gothic" w:hAnsi="Century Gothic"/>
          <w:b/>
          <w:bCs/>
        </w:rPr>
        <w:t xml:space="preserve">Josiah </w:t>
      </w:r>
      <w:proofErr w:type="spellStart"/>
      <w:r w:rsidR="00FE675E" w:rsidRPr="00BC2B27">
        <w:rPr>
          <w:rFonts w:ascii="Century Gothic" w:hAnsi="Century Gothic"/>
          <w:b/>
          <w:bCs/>
        </w:rPr>
        <w:t>Munyasia</w:t>
      </w:r>
      <w:proofErr w:type="spellEnd"/>
      <w:r w:rsidR="00FE675E">
        <w:rPr>
          <w:rFonts w:ascii="Century Gothic" w:hAnsi="Century Gothic"/>
        </w:rPr>
        <w:t xml:space="preserve"> from Kitui County and </w:t>
      </w:r>
      <w:r w:rsidR="00FE675E" w:rsidRPr="00BC2B27">
        <w:rPr>
          <w:rFonts w:ascii="Century Gothic" w:hAnsi="Century Gothic"/>
          <w:b/>
          <w:bCs/>
        </w:rPr>
        <w:t>Paul Kiongo</w:t>
      </w:r>
      <w:r w:rsidR="00FE675E">
        <w:rPr>
          <w:rFonts w:ascii="Century Gothic" w:hAnsi="Century Gothic"/>
        </w:rPr>
        <w:t xml:space="preserve"> from Taita Taveta County </w:t>
      </w:r>
      <w:r w:rsidR="00F23800">
        <w:rPr>
          <w:rFonts w:ascii="Century Gothic" w:hAnsi="Century Gothic"/>
        </w:rPr>
        <w:t xml:space="preserve">respectively. </w:t>
      </w:r>
    </w:p>
    <w:bookmarkEnd w:id="3"/>
    <w:p w14:paraId="4BCC2A14" w14:textId="77777777" w:rsidR="00156481" w:rsidRPr="005C22F8" w:rsidRDefault="00156481" w:rsidP="005C22F8">
      <w:pPr>
        <w:spacing w:after="0"/>
        <w:jc w:val="both"/>
        <w:rPr>
          <w:rFonts w:ascii="Century Gothic" w:hAnsi="Century Gothic"/>
        </w:rPr>
      </w:pPr>
    </w:p>
    <w:p w14:paraId="05EDEF33" w14:textId="641FA503" w:rsidR="00070D9C" w:rsidRDefault="001E4904" w:rsidP="005C22F8">
      <w:pPr>
        <w:spacing w:after="0"/>
        <w:jc w:val="both"/>
        <w:rPr>
          <w:rFonts w:ascii="Century Gothic" w:hAnsi="Century Gothic"/>
          <w:b/>
        </w:rPr>
      </w:pPr>
      <w:r>
        <w:rPr>
          <w:rFonts w:ascii="Century Gothic" w:hAnsi="Century Gothic"/>
          <w:b/>
        </w:rPr>
        <w:t>MIN</w:t>
      </w:r>
      <w:r w:rsidR="003F2217">
        <w:rPr>
          <w:rFonts w:ascii="Century Gothic" w:hAnsi="Century Gothic"/>
          <w:b/>
        </w:rPr>
        <w:t>.</w:t>
      </w:r>
      <w:r>
        <w:rPr>
          <w:rFonts w:ascii="Century Gothic" w:hAnsi="Century Gothic"/>
          <w:b/>
        </w:rPr>
        <w:t>3</w:t>
      </w:r>
      <w:r w:rsidR="007B15DF">
        <w:rPr>
          <w:rFonts w:ascii="Century Gothic" w:hAnsi="Century Gothic"/>
          <w:b/>
        </w:rPr>
        <w:t xml:space="preserve">: </w:t>
      </w:r>
      <w:r w:rsidR="00A2671F">
        <w:rPr>
          <w:rFonts w:ascii="Century Gothic" w:hAnsi="Century Gothic"/>
          <w:b/>
        </w:rPr>
        <w:t>9</w:t>
      </w:r>
      <w:r>
        <w:rPr>
          <w:rFonts w:ascii="Century Gothic" w:hAnsi="Century Gothic"/>
          <w:b/>
        </w:rPr>
        <w:t>.7.202</w:t>
      </w:r>
      <w:r w:rsidR="008574F3">
        <w:rPr>
          <w:rFonts w:ascii="Century Gothic" w:hAnsi="Century Gothic"/>
          <w:b/>
        </w:rPr>
        <w:t>4</w:t>
      </w:r>
      <w:r>
        <w:rPr>
          <w:rFonts w:ascii="Century Gothic" w:hAnsi="Century Gothic"/>
          <w:b/>
        </w:rPr>
        <w:t>:</w:t>
      </w:r>
      <w:r>
        <w:rPr>
          <w:rFonts w:ascii="Century Gothic" w:hAnsi="Century Gothic"/>
          <w:b/>
        </w:rPr>
        <w:tab/>
      </w:r>
      <w:r w:rsidR="00F20E94" w:rsidRPr="00A22220">
        <w:rPr>
          <w:rFonts w:ascii="Century Gothic" w:hAnsi="Century Gothic"/>
          <w:b/>
        </w:rPr>
        <w:t>CONFIRMATION</w:t>
      </w:r>
      <w:r w:rsidRPr="00A22220">
        <w:rPr>
          <w:rFonts w:ascii="Century Gothic" w:hAnsi="Century Gothic"/>
          <w:b/>
        </w:rPr>
        <w:t xml:space="preserve"> OF </w:t>
      </w:r>
      <w:r w:rsidR="00F35ADE" w:rsidRPr="00A22220">
        <w:rPr>
          <w:rFonts w:ascii="Century Gothic" w:hAnsi="Century Gothic"/>
          <w:b/>
        </w:rPr>
        <w:t xml:space="preserve">MINUTES OF </w:t>
      </w:r>
      <w:r w:rsidRPr="00A22220">
        <w:rPr>
          <w:rFonts w:ascii="Century Gothic" w:hAnsi="Century Gothic"/>
          <w:b/>
        </w:rPr>
        <w:t xml:space="preserve">THE </w:t>
      </w:r>
      <w:r w:rsidR="00BD5FB0" w:rsidRPr="00A22220">
        <w:rPr>
          <w:rFonts w:ascii="Century Gothic" w:hAnsi="Century Gothic"/>
          <w:b/>
        </w:rPr>
        <w:t>10</w:t>
      </w:r>
      <w:r w:rsidRPr="00A22220">
        <w:rPr>
          <w:rFonts w:ascii="Century Gothic" w:hAnsi="Century Gothic"/>
          <w:b/>
          <w:vertAlign w:val="superscript"/>
        </w:rPr>
        <w:t xml:space="preserve">TH </w:t>
      </w:r>
      <w:r w:rsidRPr="00A22220">
        <w:rPr>
          <w:rFonts w:ascii="Century Gothic" w:hAnsi="Century Gothic"/>
          <w:b/>
        </w:rPr>
        <w:t>AGM HELD ON 2</w:t>
      </w:r>
      <w:r w:rsidR="00BD5FB0" w:rsidRPr="00A22220">
        <w:rPr>
          <w:rFonts w:ascii="Century Gothic" w:hAnsi="Century Gothic"/>
          <w:b/>
        </w:rPr>
        <w:t>0</w:t>
      </w:r>
      <w:r w:rsidRPr="00A22220">
        <w:rPr>
          <w:rFonts w:ascii="Century Gothic" w:hAnsi="Century Gothic"/>
          <w:b/>
          <w:vertAlign w:val="superscript"/>
        </w:rPr>
        <w:t>th</w:t>
      </w:r>
      <w:r w:rsidR="00850194" w:rsidRPr="00A22220">
        <w:rPr>
          <w:rFonts w:ascii="Century Gothic" w:hAnsi="Century Gothic"/>
          <w:b/>
        </w:rPr>
        <w:t xml:space="preserve"> </w:t>
      </w:r>
      <w:r w:rsidRPr="00A22220">
        <w:rPr>
          <w:rFonts w:ascii="Century Gothic" w:hAnsi="Century Gothic"/>
          <w:b/>
        </w:rPr>
        <w:t>JUNE 202</w:t>
      </w:r>
      <w:r w:rsidR="00BD5FB0" w:rsidRPr="00A22220">
        <w:rPr>
          <w:rFonts w:ascii="Century Gothic" w:hAnsi="Century Gothic"/>
          <w:b/>
        </w:rPr>
        <w:t>3</w:t>
      </w:r>
    </w:p>
    <w:p w14:paraId="205D0249" w14:textId="10993A1B" w:rsidR="00A22220" w:rsidRPr="00A22220" w:rsidRDefault="00000000" w:rsidP="005C22F8">
      <w:pPr>
        <w:spacing w:after="0"/>
        <w:jc w:val="both"/>
        <w:rPr>
          <w:rFonts w:ascii="Century Gothic" w:hAnsi="Century Gothic"/>
        </w:rPr>
      </w:pPr>
      <w:r>
        <w:rPr>
          <w:rFonts w:ascii="Century Gothic" w:hAnsi="Century Gothic"/>
          <w:b/>
        </w:rPr>
        <w:pict w14:anchorId="3A8EBA98">
          <v:rect id="_x0000_i1029" style="width:0;height:1.5pt" o:hralign="center" o:hrstd="t" o:hr="t" fillcolor="#a0a0a0" stroked="f"/>
        </w:pict>
      </w:r>
    </w:p>
    <w:p w14:paraId="13FE307A" w14:textId="4F3743DE" w:rsidR="001C6193" w:rsidRPr="005C22F8" w:rsidRDefault="00070D9C" w:rsidP="001E4904">
      <w:pPr>
        <w:spacing w:after="0"/>
        <w:ind w:left="2160"/>
        <w:jc w:val="both"/>
        <w:rPr>
          <w:rFonts w:ascii="Century Gothic" w:hAnsi="Century Gothic"/>
        </w:rPr>
      </w:pPr>
      <w:r w:rsidRPr="005C22F8">
        <w:rPr>
          <w:rFonts w:ascii="Century Gothic" w:hAnsi="Century Gothic"/>
        </w:rPr>
        <w:t xml:space="preserve">The minutes were taken as read and confirmed as a true record of the deliberations of the </w:t>
      </w:r>
      <w:r w:rsidR="00234434" w:rsidRPr="005C22F8">
        <w:rPr>
          <w:rFonts w:ascii="Century Gothic" w:hAnsi="Century Gothic"/>
        </w:rPr>
        <w:t xml:space="preserve">Meeting as </w:t>
      </w:r>
      <w:r w:rsidR="00C80A15" w:rsidRPr="005C22F8">
        <w:rPr>
          <w:rFonts w:ascii="Century Gothic" w:hAnsi="Century Gothic"/>
        </w:rPr>
        <w:t xml:space="preserve">Proposed and Seconded by </w:t>
      </w:r>
      <w:r w:rsidR="00D97163" w:rsidRPr="00C43CBB">
        <w:rPr>
          <w:rFonts w:ascii="Century Gothic" w:hAnsi="Century Gothic"/>
          <w:b/>
          <w:bCs/>
        </w:rPr>
        <w:t xml:space="preserve">Mr. </w:t>
      </w:r>
      <w:r w:rsidR="00062AD5" w:rsidRPr="00C43CBB">
        <w:rPr>
          <w:rFonts w:ascii="Century Gothic" w:hAnsi="Century Gothic"/>
          <w:b/>
          <w:bCs/>
        </w:rPr>
        <w:t xml:space="preserve"> </w:t>
      </w:r>
      <w:r w:rsidR="00C43CBB" w:rsidRPr="00C43CBB">
        <w:rPr>
          <w:rFonts w:ascii="Century Gothic" w:hAnsi="Century Gothic"/>
          <w:b/>
          <w:bCs/>
        </w:rPr>
        <w:t>Nicholas Moseti</w:t>
      </w:r>
      <w:r w:rsidR="00C43CBB">
        <w:rPr>
          <w:rFonts w:ascii="Century Gothic" w:hAnsi="Century Gothic"/>
        </w:rPr>
        <w:t xml:space="preserve"> from Kisumu Water and </w:t>
      </w:r>
      <w:r w:rsidR="00C43CBB" w:rsidRPr="00C43CBB">
        <w:rPr>
          <w:rFonts w:ascii="Century Gothic" w:hAnsi="Century Gothic"/>
          <w:b/>
          <w:bCs/>
        </w:rPr>
        <w:t>Mr. Justus Momanyi</w:t>
      </w:r>
      <w:r w:rsidR="00C43CBB">
        <w:rPr>
          <w:rFonts w:ascii="Century Gothic" w:hAnsi="Century Gothic"/>
        </w:rPr>
        <w:t xml:space="preserve"> from Gusii Water Company </w:t>
      </w:r>
      <w:r w:rsidR="005E6C8A" w:rsidRPr="005C22F8">
        <w:rPr>
          <w:rFonts w:ascii="Century Gothic" w:hAnsi="Century Gothic"/>
        </w:rPr>
        <w:t xml:space="preserve">respectively. </w:t>
      </w:r>
    </w:p>
    <w:p w14:paraId="18DC0602" w14:textId="77777777" w:rsidR="00770C3D" w:rsidRPr="005C22F8" w:rsidRDefault="00770C3D" w:rsidP="005C22F8">
      <w:pPr>
        <w:spacing w:after="0"/>
        <w:jc w:val="both"/>
        <w:rPr>
          <w:rFonts w:ascii="Century Gothic" w:hAnsi="Century Gothic"/>
        </w:rPr>
      </w:pPr>
    </w:p>
    <w:p w14:paraId="1E52AEF3" w14:textId="072FB7FC" w:rsidR="00485704" w:rsidRDefault="004321CA" w:rsidP="005C22F8">
      <w:pPr>
        <w:spacing w:after="0"/>
        <w:jc w:val="both"/>
        <w:rPr>
          <w:rFonts w:ascii="Century Gothic" w:hAnsi="Century Gothic"/>
          <w:b/>
        </w:rPr>
      </w:pPr>
      <w:r>
        <w:rPr>
          <w:rFonts w:ascii="Century Gothic" w:hAnsi="Century Gothic"/>
          <w:b/>
        </w:rPr>
        <w:t xml:space="preserve">MIN. 4: </w:t>
      </w:r>
      <w:r w:rsidR="00A2671F">
        <w:rPr>
          <w:rFonts w:ascii="Century Gothic" w:hAnsi="Century Gothic"/>
          <w:b/>
        </w:rPr>
        <w:t>9</w:t>
      </w:r>
      <w:r>
        <w:rPr>
          <w:rFonts w:ascii="Century Gothic" w:hAnsi="Century Gothic"/>
          <w:b/>
        </w:rPr>
        <w:t>.7 202</w:t>
      </w:r>
      <w:r w:rsidR="008574F3">
        <w:rPr>
          <w:rFonts w:ascii="Century Gothic" w:hAnsi="Century Gothic"/>
          <w:b/>
        </w:rPr>
        <w:t>4</w:t>
      </w:r>
      <w:r>
        <w:rPr>
          <w:rFonts w:ascii="Century Gothic" w:hAnsi="Century Gothic"/>
          <w:b/>
        </w:rPr>
        <w:t>:</w:t>
      </w:r>
      <w:r>
        <w:rPr>
          <w:rFonts w:ascii="Century Gothic" w:hAnsi="Century Gothic"/>
          <w:b/>
        </w:rPr>
        <w:tab/>
      </w:r>
      <w:r w:rsidR="00850194" w:rsidRPr="00A22220">
        <w:rPr>
          <w:rFonts w:ascii="Century Gothic" w:hAnsi="Century Gothic"/>
          <w:b/>
        </w:rPr>
        <w:t>PRESENTATION OF THE INVESTMENT MANAGERS</w:t>
      </w:r>
      <w:r w:rsidR="008030C4" w:rsidRPr="00A22220">
        <w:rPr>
          <w:rFonts w:ascii="Century Gothic" w:hAnsi="Century Gothic"/>
          <w:b/>
        </w:rPr>
        <w:t>’</w:t>
      </w:r>
      <w:r w:rsidR="00850194" w:rsidRPr="00A22220">
        <w:rPr>
          <w:rFonts w:ascii="Century Gothic" w:hAnsi="Century Gothic"/>
          <w:b/>
        </w:rPr>
        <w:t xml:space="preserve"> REPORT</w:t>
      </w:r>
    </w:p>
    <w:p w14:paraId="587165F4" w14:textId="272E68AF" w:rsidR="00A22220" w:rsidRPr="00A22220" w:rsidRDefault="00000000" w:rsidP="005C22F8">
      <w:pPr>
        <w:spacing w:after="0"/>
        <w:jc w:val="both"/>
        <w:rPr>
          <w:rFonts w:ascii="Century Gothic" w:hAnsi="Century Gothic"/>
        </w:rPr>
      </w:pPr>
      <w:r>
        <w:rPr>
          <w:rFonts w:ascii="Century Gothic" w:hAnsi="Century Gothic"/>
          <w:b/>
        </w:rPr>
        <w:pict w14:anchorId="3AA0000B">
          <v:rect id="_x0000_i1030" style="width:0;height:1.5pt" o:hralign="center" o:hrstd="t" o:hr="t" fillcolor="#a0a0a0" stroked="f"/>
        </w:pict>
      </w:r>
    </w:p>
    <w:p w14:paraId="5F6DD87E" w14:textId="51EFD095" w:rsidR="007329BB" w:rsidRPr="007E36E4" w:rsidRDefault="008030C4" w:rsidP="007E36E4">
      <w:pPr>
        <w:spacing w:after="0"/>
        <w:ind w:left="2160"/>
        <w:contextualSpacing/>
        <w:jc w:val="both"/>
        <w:rPr>
          <w:rFonts w:ascii="Century Gothic" w:hAnsi="Century Gothic"/>
        </w:rPr>
      </w:pPr>
      <w:bookmarkStart w:id="5" w:name="_Hlk74124267"/>
      <w:r>
        <w:rPr>
          <w:rFonts w:ascii="Century Gothic" w:hAnsi="Century Gothic"/>
        </w:rPr>
        <w:t xml:space="preserve">Presentation made by </w:t>
      </w:r>
      <w:r w:rsidR="00485704" w:rsidRPr="00FC46FE">
        <w:rPr>
          <w:rFonts w:ascii="Century Gothic" w:hAnsi="Century Gothic"/>
        </w:rPr>
        <w:t xml:space="preserve">Mr. </w:t>
      </w:r>
      <w:r w:rsidR="00D53567">
        <w:rPr>
          <w:rFonts w:ascii="Century Gothic" w:hAnsi="Century Gothic"/>
        </w:rPr>
        <w:t>Nicholas Ithondeka</w:t>
      </w:r>
      <w:r w:rsidR="008F3175">
        <w:rPr>
          <w:rFonts w:ascii="Century Gothic" w:hAnsi="Century Gothic"/>
        </w:rPr>
        <w:t>, CEO</w:t>
      </w:r>
      <w:r w:rsidRPr="005C22F8">
        <w:rPr>
          <w:rFonts w:ascii="Century Gothic" w:hAnsi="Century Gothic"/>
        </w:rPr>
        <w:t xml:space="preserve"> Co</w:t>
      </w:r>
      <w:r>
        <w:rPr>
          <w:rFonts w:ascii="Century Gothic" w:hAnsi="Century Gothic"/>
        </w:rPr>
        <w:t>-o</w:t>
      </w:r>
      <w:r w:rsidRPr="005C22F8">
        <w:rPr>
          <w:rFonts w:ascii="Century Gothic" w:hAnsi="Century Gothic"/>
        </w:rPr>
        <w:t>p Trust Investment Services</w:t>
      </w:r>
      <w:r w:rsidR="007E36E4">
        <w:rPr>
          <w:rFonts w:ascii="Century Gothic" w:hAnsi="Century Gothic"/>
        </w:rPr>
        <w:t>,</w:t>
      </w:r>
      <w:r>
        <w:rPr>
          <w:rFonts w:ascii="Century Gothic" w:hAnsi="Century Gothic"/>
        </w:rPr>
        <w:t xml:space="preserve"> </w:t>
      </w:r>
      <w:r w:rsidR="00D53567">
        <w:rPr>
          <w:rFonts w:ascii="Century Gothic" w:hAnsi="Century Gothic"/>
        </w:rPr>
        <w:t xml:space="preserve">on behalf of </w:t>
      </w:r>
      <w:r w:rsidR="00CC6E07">
        <w:rPr>
          <w:rFonts w:ascii="Century Gothic" w:hAnsi="Century Gothic"/>
        </w:rPr>
        <w:t>the other fund managers being</w:t>
      </w:r>
      <w:r w:rsidR="00D4701C">
        <w:rPr>
          <w:rFonts w:ascii="Century Gothic" w:hAnsi="Century Gothic"/>
        </w:rPr>
        <w:t xml:space="preserve"> </w:t>
      </w:r>
      <w:r w:rsidR="00D53567" w:rsidRPr="00D4701C">
        <w:rPr>
          <w:rFonts w:ascii="Century Gothic" w:hAnsi="Century Gothic"/>
        </w:rPr>
        <w:t>African Alliance</w:t>
      </w:r>
      <w:r w:rsidR="007E36E4">
        <w:rPr>
          <w:rFonts w:ascii="Century Gothic" w:hAnsi="Century Gothic"/>
        </w:rPr>
        <w:t xml:space="preserve">, </w:t>
      </w:r>
      <w:r w:rsidR="007329BB" w:rsidRPr="00D4701C">
        <w:rPr>
          <w:rFonts w:ascii="Century Gothic" w:hAnsi="Century Gothic"/>
        </w:rPr>
        <w:t>CIC</w:t>
      </w:r>
      <w:r w:rsidR="007E36E4">
        <w:rPr>
          <w:rFonts w:ascii="Century Gothic" w:hAnsi="Century Gothic"/>
        </w:rPr>
        <w:t xml:space="preserve"> and </w:t>
      </w:r>
      <w:proofErr w:type="spellStart"/>
      <w:r w:rsidR="007329BB" w:rsidRPr="007E36E4">
        <w:rPr>
          <w:rFonts w:ascii="Century Gothic" w:hAnsi="Century Gothic"/>
        </w:rPr>
        <w:t>GenAfrica</w:t>
      </w:r>
      <w:proofErr w:type="spellEnd"/>
      <w:r w:rsidR="00807BC7">
        <w:rPr>
          <w:rFonts w:ascii="Century Gothic" w:hAnsi="Century Gothic"/>
        </w:rPr>
        <w:t>.</w:t>
      </w:r>
    </w:p>
    <w:p w14:paraId="681C4B6C" w14:textId="77777777" w:rsidR="008F3175" w:rsidRDefault="008F3175" w:rsidP="004321CA">
      <w:pPr>
        <w:spacing w:after="0"/>
        <w:ind w:left="2160"/>
        <w:contextualSpacing/>
        <w:jc w:val="both"/>
        <w:rPr>
          <w:rFonts w:ascii="Century Gothic" w:hAnsi="Century Gothic"/>
        </w:rPr>
      </w:pPr>
    </w:p>
    <w:p w14:paraId="51ABBB7D" w14:textId="77777777" w:rsidR="001E7420" w:rsidRDefault="00485704" w:rsidP="00D97163">
      <w:pPr>
        <w:spacing w:after="0"/>
        <w:ind w:left="2160"/>
        <w:contextualSpacing/>
        <w:jc w:val="both"/>
        <w:rPr>
          <w:rFonts w:ascii="Century Gothic" w:hAnsi="Century Gothic"/>
        </w:rPr>
      </w:pPr>
      <w:bookmarkStart w:id="6" w:name="_Hlk130636296"/>
      <w:bookmarkStart w:id="7" w:name="_Hlk74121598"/>
      <w:bookmarkEnd w:id="5"/>
      <w:r w:rsidRPr="005C22F8">
        <w:rPr>
          <w:rFonts w:ascii="Century Gothic" w:hAnsi="Century Gothic"/>
        </w:rPr>
        <w:t xml:space="preserve">The fund manager highlighted in brief the performance of the </w:t>
      </w:r>
      <w:r w:rsidR="00822F56">
        <w:rPr>
          <w:rFonts w:ascii="Century Gothic" w:hAnsi="Century Gothic"/>
        </w:rPr>
        <w:t>Scheme</w:t>
      </w:r>
      <w:r w:rsidRPr="005C22F8">
        <w:rPr>
          <w:rFonts w:ascii="Century Gothic" w:hAnsi="Century Gothic"/>
        </w:rPr>
        <w:t xml:space="preserve"> </w:t>
      </w:r>
      <w:r w:rsidR="001E7420">
        <w:rPr>
          <w:rFonts w:ascii="Century Gothic" w:hAnsi="Century Gothic"/>
        </w:rPr>
        <w:t xml:space="preserve">FY 2023 as below: </w:t>
      </w:r>
    </w:p>
    <w:p w14:paraId="1A75E8FB" w14:textId="77777777" w:rsidR="00BB53EF" w:rsidRDefault="00BB53EF" w:rsidP="00D97163">
      <w:pPr>
        <w:spacing w:after="0"/>
        <w:ind w:left="2160"/>
        <w:contextualSpacing/>
        <w:jc w:val="both"/>
        <w:rPr>
          <w:rFonts w:ascii="Century Gothic" w:hAnsi="Century Gothic"/>
        </w:rPr>
      </w:pPr>
    </w:p>
    <w:p w14:paraId="603970C7" w14:textId="77777777" w:rsidR="00BB53EF" w:rsidRDefault="00BB53EF" w:rsidP="00D97163">
      <w:pPr>
        <w:spacing w:after="0"/>
        <w:ind w:left="2160"/>
        <w:contextualSpacing/>
        <w:jc w:val="both"/>
        <w:rPr>
          <w:rFonts w:ascii="Century Gothic" w:hAnsi="Century Gothic"/>
        </w:rPr>
      </w:pPr>
    </w:p>
    <w:p w14:paraId="5864022A" w14:textId="77777777" w:rsidR="00BB53EF" w:rsidRDefault="00BB53EF" w:rsidP="00D97163">
      <w:pPr>
        <w:spacing w:after="0"/>
        <w:ind w:left="2160"/>
        <w:contextualSpacing/>
        <w:jc w:val="both"/>
        <w:rPr>
          <w:rFonts w:ascii="Century Gothic" w:hAnsi="Century Gothic"/>
        </w:rPr>
      </w:pPr>
    </w:p>
    <w:p w14:paraId="02013994" w14:textId="77777777" w:rsidR="00BB53EF" w:rsidRDefault="00BB53EF" w:rsidP="00D97163">
      <w:pPr>
        <w:spacing w:after="0"/>
        <w:ind w:left="2160"/>
        <w:contextualSpacing/>
        <w:jc w:val="both"/>
        <w:rPr>
          <w:rFonts w:ascii="Century Gothic" w:hAnsi="Century Gothic"/>
        </w:rPr>
      </w:pPr>
    </w:p>
    <w:p w14:paraId="242D05F8" w14:textId="77777777" w:rsidR="00BB53EF" w:rsidRDefault="00BB53EF" w:rsidP="00D97163">
      <w:pPr>
        <w:spacing w:after="0"/>
        <w:ind w:left="2160"/>
        <w:contextualSpacing/>
        <w:jc w:val="both"/>
        <w:rPr>
          <w:rFonts w:ascii="Century Gothic" w:hAnsi="Century Gothic"/>
        </w:rPr>
      </w:pPr>
    </w:p>
    <w:p w14:paraId="442E34AF" w14:textId="77777777" w:rsidR="00BB53EF" w:rsidRDefault="00BB53EF" w:rsidP="00D97163">
      <w:pPr>
        <w:spacing w:after="0"/>
        <w:ind w:left="2160"/>
        <w:contextualSpacing/>
        <w:jc w:val="both"/>
        <w:rPr>
          <w:rFonts w:ascii="Century Gothic" w:hAnsi="Century Gothic"/>
        </w:rPr>
      </w:pPr>
    </w:p>
    <w:p w14:paraId="20F531A2" w14:textId="77777777" w:rsidR="00BB53EF" w:rsidRDefault="00BB53EF" w:rsidP="00D97163">
      <w:pPr>
        <w:spacing w:after="0"/>
        <w:ind w:left="2160"/>
        <w:contextualSpacing/>
        <w:jc w:val="both"/>
        <w:rPr>
          <w:rFonts w:ascii="Century Gothic" w:hAnsi="Century Gothic"/>
        </w:rPr>
      </w:pPr>
    </w:p>
    <w:p w14:paraId="3E2B67F2" w14:textId="63BFEEA9" w:rsidR="00E652B0" w:rsidRPr="008609CE" w:rsidRDefault="00E652B0" w:rsidP="00E652B0">
      <w:pPr>
        <w:spacing w:after="0" w:line="240" w:lineRule="auto"/>
        <w:ind w:left="2160"/>
        <w:contextualSpacing/>
        <w:jc w:val="both"/>
        <w:rPr>
          <w:rFonts w:ascii="Century Gothic" w:hAnsi="Century Gothic"/>
        </w:rPr>
      </w:pPr>
      <w:r>
        <w:rPr>
          <w:rFonts w:ascii="Century Gothic" w:hAnsi="Century Gothic"/>
        </w:rPr>
        <w:lastRenderedPageBreak/>
        <w:t>Fund value and net returns for the conventional fund for the last 5 years</w:t>
      </w:r>
    </w:p>
    <w:p w14:paraId="38DAAE5A" w14:textId="77777777" w:rsidR="00C37B75" w:rsidRDefault="00C37B75" w:rsidP="00D97163">
      <w:pPr>
        <w:spacing w:after="0"/>
        <w:ind w:left="2160"/>
        <w:contextualSpacing/>
        <w:jc w:val="both"/>
        <w:rPr>
          <w:rFonts w:ascii="Century Gothic" w:hAnsi="Century Gothic"/>
        </w:rPr>
      </w:pPr>
    </w:p>
    <w:p w14:paraId="44239B01" w14:textId="24FE4025" w:rsidR="00C37B75" w:rsidRDefault="00C37B75" w:rsidP="00D97163">
      <w:pPr>
        <w:spacing w:after="0"/>
        <w:ind w:left="2160"/>
        <w:contextualSpacing/>
        <w:jc w:val="both"/>
        <w:rPr>
          <w:rFonts w:ascii="Century Gothic" w:hAnsi="Century Gothic"/>
        </w:rPr>
      </w:pPr>
      <w:r w:rsidRPr="00D16EC9">
        <w:rPr>
          <w:rFonts w:ascii="Century Gothic" w:hAnsi="Century Gothic"/>
          <w:noProof/>
        </w:rPr>
        <w:drawing>
          <wp:inline distT="0" distB="0" distL="0" distR="0" wp14:anchorId="48EF898F" wp14:editId="1887E6E7">
            <wp:extent cx="4754880" cy="3040380"/>
            <wp:effectExtent l="0" t="0" r="7620" b="7620"/>
            <wp:docPr id="1328795580" name="Picture 1" descr="A graph with orange ba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795580" name="Picture 1" descr="A graph with orange bars and a line&#10;&#10;AI-generated content may be incorrect."/>
                    <pic:cNvPicPr/>
                  </pic:nvPicPr>
                  <pic:blipFill>
                    <a:blip r:embed="rId9"/>
                    <a:stretch>
                      <a:fillRect/>
                    </a:stretch>
                  </pic:blipFill>
                  <pic:spPr>
                    <a:xfrm>
                      <a:off x="0" y="0"/>
                      <a:ext cx="4755138" cy="3040545"/>
                    </a:xfrm>
                    <a:prstGeom prst="rect">
                      <a:avLst/>
                    </a:prstGeom>
                  </pic:spPr>
                </pic:pic>
              </a:graphicData>
            </a:graphic>
          </wp:inline>
        </w:drawing>
      </w:r>
    </w:p>
    <w:p w14:paraId="689D5BED" w14:textId="0B1221EA" w:rsidR="004321CA" w:rsidRDefault="00485704" w:rsidP="00D97163">
      <w:pPr>
        <w:spacing w:after="0"/>
        <w:ind w:left="2160"/>
        <w:contextualSpacing/>
        <w:jc w:val="both"/>
        <w:rPr>
          <w:rFonts w:ascii="Century Gothic" w:hAnsi="Century Gothic"/>
        </w:rPr>
      </w:pPr>
      <w:r w:rsidRPr="005C22F8">
        <w:rPr>
          <w:rFonts w:ascii="Century Gothic" w:hAnsi="Century Gothic"/>
        </w:rPr>
        <w:t xml:space="preserve">  </w:t>
      </w:r>
      <w:bookmarkEnd w:id="6"/>
    </w:p>
    <w:p w14:paraId="1308A5C2" w14:textId="77777777" w:rsidR="00BB53EF" w:rsidRDefault="00C839CF" w:rsidP="000E02AE">
      <w:pPr>
        <w:tabs>
          <w:tab w:val="left" w:pos="2290"/>
        </w:tabs>
        <w:spacing w:after="0"/>
        <w:contextualSpacing/>
        <w:jc w:val="both"/>
        <w:rPr>
          <w:rFonts w:ascii="Century Gothic" w:hAnsi="Century Gothic"/>
        </w:rPr>
      </w:pPr>
      <w:r>
        <w:rPr>
          <w:rFonts w:ascii="Century Gothic" w:hAnsi="Century Gothic"/>
        </w:rPr>
        <w:tab/>
        <w:t xml:space="preserve">The asset summary comparatives </w:t>
      </w:r>
    </w:p>
    <w:p w14:paraId="3C2082E8" w14:textId="77777777" w:rsidR="00074DD7" w:rsidRDefault="00074DD7" w:rsidP="000E02AE">
      <w:pPr>
        <w:tabs>
          <w:tab w:val="left" w:pos="2290"/>
        </w:tabs>
        <w:spacing w:after="0"/>
        <w:contextualSpacing/>
        <w:jc w:val="both"/>
        <w:rPr>
          <w:rFonts w:ascii="Century Gothic" w:hAnsi="Century Gothic"/>
        </w:rPr>
      </w:pPr>
    </w:p>
    <w:p w14:paraId="2B12259D" w14:textId="0E8EB028" w:rsidR="00005BF2" w:rsidRDefault="00005BF2" w:rsidP="000E02AE">
      <w:pPr>
        <w:tabs>
          <w:tab w:val="left" w:pos="2290"/>
        </w:tabs>
        <w:spacing w:after="0"/>
        <w:contextualSpacing/>
        <w:jc w:val="both"/>
        <w:rPr>
          <w:rFonts w:ascii="Century Gothic" w:hAnsi="Century Gothic"/>
        </w:rPr>
      </w:pPr>
      <w:r>
        <w:rPr>
          <w:rFonts w:ascii="Century Gothic" w:hAnsi="Century Gothic"/>
        </w:rPr>
        <w:tab/>
      </w:r>
      <w:r w:rsidRPr="00005BF2">
        <w:rPr>
          <w:rFonts w:ascii="Century Gothic" w:hAnsi="Century Gothic"/>
          <w:noProof/>
        </w:rPr>
        <w:drawing>
          <wp:inline distT="0" distB="0" distL="0" distR="0" wp14:anchorId="705D2877" wp14:editId="4BB74E81">
            <wp:extent cx="4625340" cy="3162300"/>
            <wp:effectExtent l="0" t="0" r="3810" b="0"/>
            <wp:docPr id="2000286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86637" name=""/>
                    <pic:cNvPicPr/>
                  </pic:nvPicPr>
                  <pic:blipFill>
                    <a:blip r:embed="rId10"/>
                    <a:stretch>
                      <a:fillRect/>
                    </a:stretch>
                  </pic:blipFill>
                  <pic:spPr>
                    <a:xfrm>
                      <a:off x="0" y="0"/>
                      <a:ext cx="4625596" cy="3162475"/>
                    </a:xfrm>
                    <a:prstGeom prst="rect">
                      <a:avLst/>
                    </a:prstGeom>
                  </pic:spPr>
                </pic:pic>
              </a:graphicData>
            </a:graphic>
          </wp:inline>
        </w:drawing>
      </w:r>
    </w:p>
    <w:p w14:paraId="62703249" w14:textId="77777777" w:rsidR="00DF4C27" w:rsidRDefault="00DF4C27" w:rsidP="000E02AE">
      <w:pPr>
        <w:tabs>
          <w:tab w:val="left" w:pos="2290"/>
        </w:tabs>
        <w:spacing w:after="0"/>
        <w:contextualSpacing/>
        <w:jc w:val="both"/>
        <w:rPr>
          <w:rFonts w:ascii="Century Gothic" w:hAnsi="Century Gothic"/>
        </w:rPr>
      </w:pPr>
    </w:p>
    <w:p w14:paraId="404F859C" w14:textId="1C4E58B1" w:rsidR="002F17DA" w:rsidRDefault="002F17DA" w:rsidP="000E02AE">
      <w:pPr>
        <w:tabs>
          <w:tab w:val="left" w:pos="2290"/>
        </w:tabs>
        <w:spacing w:after="0"/>
        <w:contextualSpacing/>
        <w:jc w:val="both"/>
        <w:rPr>
          <w:rFonts w:ascii="Century Gothic" w:hAnsi="Century Gothic"/>
        </w:rPr>
      </w:pPr>
      <w:r>
        <w:rPr>
          <w:rFonts w:ascii="Century Gothic" w:hAnsi="Century Gothic"/>
        </w:rPr>
        <w:tab/>
        <w:t xml:space="preserve">The asset allocation summary </w:t>
      </w:r>
    </w:p>
    <w:p w14:paraId="260A3162" w14:textId="0E83122C" w:rsidR="00C84361" w:rsidRDefault="00C84361" w:rsidP="000E02AE">
      <w:pPr>
        <w:tabs>
          <w:tab w:val="left" w:pos="2290"/>
        </w:tabs>
        <w:spacing w:after="0"/>
        <w:contextualSpacing/>
        <w:jc w:val="both"/>
        <w:rPr>
          <w:rFonts w:ascii="Century Gothic" w:hAnsi="Century Gothic"/>
        </w:rPr>
      </w:pPr>
      <w:r>
        <w:rPr>
          <w:rFonts w:ascii="Century Gothic" w:hAnsi="Century Gothic"/>
        </w:rPr>
        <w:lastRenderedPageBreak/>
        <w:tab/>
      </w:r>
      <w:r w:rsidRPr="00C84361">
        <w:rPr>
          <w:rFonts w:ascii="Century Gothic" w:hAnsi="Century Gothic"/>
          <w:noProof/>
        </w:rPr>
        <w:drawing>
          <wp:inline distT="0" distB="0" distL="0" distR="0" wp14:anchorId="555CD83B" wp14:editId="6EFA9A4B">
            <wp:extent cx="4677063" cy="3025140"/>
            <wp:effectExtent l="0" t="0" r="9525" b="3810"/>
            <wp:docPr id="1457252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252960" name=""/>
                    <pic:cNvPicPr/>
                  </pic:nvPicPr>
                  <pic:blipFill>
                    <a:blip r:embed="rId11"/>
                    <a:stretch>
                      <a:fillRect/>
                    </a:stretch>
                  </pic:blipFill>
                  <pic:spPr>
                    <a:xfrm>
                      <a:off x="0" y="0"/>
                      <a:ext cx="4721127" cy="3053641"/>
                    </a:xfrm>
                    <a:prstGeom prst="rect">
                      <a:avLst/>
                    </a:prstGeom>
                  </pic:spPr>
                </pic:pic>
              </a:graphicData>
            </a:graphic>
          </wp:inline>
        </w:drawing>
      </w:r>
    </w:p>
    <w:p w14:paraId="69BC35D6" w14:textId="77777777" w:rsidR="00A71D74" w:rsidRDefault="000E60C3" w:rsidP="000E02AE">
      <w:pPr>
        <w:tabs>
          <w:tab w:val="left" w:pos="2290"/>
        </w:tabs>
        <w:spacing w:after="0"/>
        <w:contextualSpacing/>
        <w:jc w:val="both"/>
        <w:rPr>
          <w:rFonts w:ascii="Century Gothic" w:hAnsi="Century Gothic"/>
        </w:rPr>
      </w:pPr>
      <w:r>
        <w:rPr>
          <w:rFonts w:ascii="Century Gothic" w:hAnsi="Century Gothic"/>
        </w:rPr>
        <w:tab/>
      </w:r>
    </w:p>
    <w:p w14:paraId="2DF43FFA" w14:textId="77777777" w:rsidR="00A71D74" w:rsidRDefault="00A71D74" w:rsidP="000E02AE">
      <w:pPr>
        <w:tabs>
          <w:tab w:val="left" w:pos="2290"/>
        </w:tabs>
        <w:spacing w:after="0"/>
        <w:contextualSpacing/>
        <w:jc w:val="both"/>
        <w:rPr>
          <w:rFonts w:ascii="Century Gothic" w:hAnsi="Century Gothic"/>
        </w:rPr>
      </w:pPr>
    </w:p>
    <w:p w14:paraId="58A1D997" w14:textId="77777777" w:rsidR="00A71D74" w:rsidRDefault="00A71D74" w:rsidP="000E02AE">
      <w:pPr>
        <w:tabs>
          <w:tab w:val="left" w:pos="2290"/>
        </w:tabs>
        <w:spacing w:after="0"/>
        <w:contextualSpacing/>
        <w:jc w:val="both"/>
        <w:rPr>
          <w:rFonts w:ascii="Century Gothic" w:hAnsi="Century Gothic"/>
        </w:rPr>
      </w:pPr>
    </w:p>
    <w:p w14:paraId="3549FE87" w14:textId="77777777" w:rsidR="00A71D74" w:rsidRDefault="00A71D74" w:rsidP="000E02AE">
      <w:pPr>
        <w:tabs>
          <w:tab w:val="left" w:pos="2290"/>
        </w:tabs>
        <w:spacing w:after="0"/>
        <w:contextualSpacing/>
        <w:jc w:val="both"/>
        <w:rPr>
          <w:rFonts w:ascii="Century Gothic" w:hAnsi="Century Gothic"/>
        </w:rPr>
      </w:pPr>
    </w:p>
    <w:p w14:paraId="2EB08C14" w14:textId="77777777" w:rsidR="00A71D74" w:rsidRDefault="00A71D74" w:rsidP="000E02AE">
      <w:pPr>
        <w:tabs>
          <w:tab w:val="left" w:pos="2290"/>
        </w:tabs>
        <w:spacing w:after="0"/>
        <w:contextualSpacing/>
        <w:jc w:val="both"/>
        <w:rPr>
          <w:rFonts w:ascii="Century Gothic" w:hAnsi="Century Gothic"/>
        </w:rPr>
      </w:pPr>
    </w:p>
    <w:p w14:paraId="6B7C30D4" w14:textId="45FAB4A8" w:rsidR="000E60C3" w:rsidRDefault="00A71D74" w:rsidP="000E02AE">
      <w:pPr>
        <w:tabs>
          <w:tab w:val="left" w:pos="2290"/>
        </w:tabs>
        <w:spacing w:after="0"/>
        <w:contextualSpacing/>
        <w:jc w:val="both"/>
        <w:rPr>
          <w:rFonts w:ascii="Century Gothic" w:hAnsi="Century Gothic"/>
        </w:rPr>
      </w:pPr>
      <w:r>
        <w:rPr>
          <w:rFonts w:ascii="Century Gothic" w:hAnsi="Century Gothic"/>
        </w:rPr>
        <w:tab/>
      </w:r>
      <w:r w:rsidR="000E60C3">
        <w:rPr>
          <w:rFonts w:ascii="Century Gothic" w:hAnsi="Century Gothic"/>
        </w:rPr>
        <w:t>Asset allocation for the conventional fund</w:t>
      </w:r>
    </w:p>
    <w:p w14:paraId="31FAFAAE" w14:textId="77777777" w:rsidR="00A71D74" w:rsidRDefault="00A71D74" w:rsidP="000E02AE">
      <w:pPr>
        <w:tabs>
          <w:tab w:val="left" w:pos="2290"/>
        </w:tabs>
        <w:spacing w:after="0"/>
        <w:contextualSpacing/>
        <w:jc w:val="both"/>
        <w:rPr>
          <w:rFonts w:ascii="Century Gothic" w:hAnsi="Century Gothic"/>
        </w:rPr>
      </w:pPr>
    </w:p>
    <w:p w14:paraId="0990B7D2" w14:textId="612D59EF" w:rsidR="004452F0" w:rsidRDefault="004452F0" w:rsidP="000E02AE">
      <w:pPr>
        <w:tabs>
          <w:tab w:val="left" w:pos="2290"/>
        </w:tabs>
        <w:spacing w:after="0"/>
        <w:contextualSpacing/>
        <w:jc w:val="both"/>
        <w:rPr>
          <w:rFonts w:ascii="Century Gothic" w:hAnsi="Century Gothic"/>
        </w:rPr>
      </w:pPr>
      <w:r>
        <w:rPr>
          <w:rFonts w:ascii="Century Gothic" w:hAnsi="Century Gothic"/>
        </w:rPr>
        <w:tab/>
      </w:r>
      <w:r w:rsidRPr="004452F0">
        <w:rPr>
          <w:rFonts w:ascii="Century Gothic" w:hAnsi="Century Gothic"/>
          <w:noProof/>
        </w:rPr>
        <w:drawing>
          <wp:inline distT="0" distB="0" distL="0" distR="0" wp14:anchorId="23E01ADD" wp14:editId="482AAB50">
            <wp:extent cx="4532211" cy="2872740"/>
            <wp:effectExtent l="0" t="0" r="1905" b="3810"/>
            <wp:docPr id="2020469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469377" name=""/>
                    <pic:cNvPicPr/>
                  </pic:nvPicPr>
                  <pic:blipFill>
                    <a:blip r:embed="rId12"/>
                    <a:stretch>
                      <a:fillRect/>
                    </a:stretch>
                  </pic:blipFill>
                  <pic:spPr>
                    <a:xfrm>
                      <a:off x="0" y="0"/>
                      <a:ext cx="4587588" cy="2907840"/>
                    </a:xfrm>
                    <a:prstGeom prst="rect">
                      <a:avLst/>
                    </a:prstGeom>
                  </pic:spPr>
                </pic:pic>
              </a:graphicData>
            </a:graphic>
          </wp:inline>
        </w:drawing>
      </w:r>
    </w:p>
    <w:p w14:paraId="7F59A04B" w14:textId="77777777" w:rsidR="002F17DA" w:rsidRDefault="002F17DA" w:rsidP="000E02AE">
      <w:pPr>
        <w:tabs>
          <w:tab w:val="left" w:pos="2290"/>
        </w:tabs>
        <w:spacing w:after="0"/>
        <w:contextualSpacing/>
        <w:jc w:val="both"/>
        <w:rPr>
          <w:rFonts w:ascii="Century Gothic" w:hAnsi="Century Gothic"/>
        </w:rPr>
      </w:pPr>
    </w:p>
    <w:p w14:paraId="7FF7D3CA" w14:textId="1C817B05" w:rsidR="00603EEA" w:rsidRDefault="00603EEA" w:rsidP="000E02AE">
      <w:pPr>
        <w:tabs>
          <w:tab w:val="left" w:pos="2290"/>
        </w:tabs>
        <w:spacing w:after="0"/>
        <w:contextualSpacing/>
        <w:jc w:val="both"/>
        <w:rPr>
          <w:rFonts w:ascii="Century Gothic" w:hAnsi="Century Gothic"/>
        </w:rPr>
      </w:pPr>
      <w:r>
        <w:rPr>
          <w:rFonts w:ascii="Century Gothic" w:hAnsi="Century Gothic"/>
        </w:rPr>
        <w:tab/>
        <w:t>Fund value growth</w:t>
      </w:r>
      <w:r w:rsidR="00172FF4">
        <w:rPr>
          <w:rFonts w:ascii="Century Gothic" w:hAnsi="Century Gothic"/>
        </w:rPr>
        <w:t xml:space="preserve"> (Conventional Fund)</w:t>
      </w:r>
    </w:p>
    <w:p w14:paraId="498BFABD" w14:textId="77777777" w:rsidR="00A71D74" w:rsidRDefault="00A71D74" w:rsidP="000E02AE">
      <w:pPr>
        <w:tabs>
          <w:tab w:val="left" w:pos="2290"/>
        </w:tabs>
        <w:spacing w:after="0"/>
        <w:contextualSpacing/>
        <w:jc w:val="both"/>
        <w:rPr>
          <w:rFonts w:ascii="Century Gothic" w:hAnsi="Century Gothic"/>
        </w:rPr>
      </w:pPr>
    </w:p>
    <w:p w14:paraId="0BB50080" w14:textId="5A06678F" w:rsidR="00603EEA" w:rsidRDefault="00603EEA" w:rsidP="000E02AE">
      <w:pPr>
        <w:tabs>
          <w:tab w:val="left" w:pos="2290"/>
        </w:tabs>
        <w:spacing w:after="0"/>
        <w:contextualSpacing/>
        <w:jc w:val="both"/>
        <w:rPr>
          <w:rFonts w:ascii="Century Gothic" w:hAnsi="Century Gothic"/>
        </w:rPr>
      </w:pPr>
      <w:r>
        <w:rPr>
          <w:rFonts w:ascii="Century Gothic" w:hAnsi="Century Gothic"/>
        </w:rPr>
        <w:lastRenderedPageBreak/>
        <w:tab/>
      </w:r>
      <w:r w:rsidRPr="00603EEA">
        <w:rPr>
          <w:rFonts w:ascii="Century Gothic" w:hAnsi="Century Gothic"/>
          <w:noProof/>
        </w:rPr>
        <w:drawing>
          <wp:inline distT="0" distB="0" distL="0" distR="0" wp14:anchorId="42BFB70F" wp14:editId="446B4E0C">
            <wp:extent cx="4716780" cy="3040380"/>
            <wp:effectExtent l="0" t="0" r="7620" b="7620"/>
            <wp:docPr id="66691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913915" name=""/>
                    <pic:cNvPicPr/>
                  </pic:nvPicPr>
                  <pic:blipFill>
                    <a:blip r:embed="rId13"/>
                    <a:stretch>
                      <a:fillRect/>
                    </a:stretch>
                  </pic:blipFill>
                  <pic:spPr>
                    <a:xfrm>
                      <a:off x="0" y="0"/>
                      <a:ext cx="4717031" cy="3040542"/>
                    </a:xfrm>
                    <a:prstGeom prst="rect">
                      <a:avLst/>
                    </a:prstGeom>
                  </pic:spPr>
                </pic:pic>
              </a:graphicData>
            </a:graphic>
          </wp:inline>
        </w:drawing>
      </w:r>
    </w:p>
    <w:p w14:paraId="5B0C114C" w14:textId="6934F529" w:rsidR="00485704" w:rsidRDefault="00EF3669" w:rsidP="004321CA">
      <w:pPr>
        <w:spacing w:after="0"/>
        <w:ind w:left="1440" w:firstLine="720"/>
        <w:contextualSpacing/>
        <w:jc w:val="both"/>
        <w:rPr>
          <w:rFonts w:ascii="Century Gothic" w:hAnsi="Century Gothic"/>
        </w:rPr>
      </w:pPr>
      <w:r>
        <w:rPr>
          <w:rFonts w:ascii="Century Gothic" w:hAnsi="Century Gothic"/>
        </w:rPr>
        <w:t>The r</w:t>
      </w:r>
      <w:r w:rsidRPr="005C22F8">
        <w:rPr>
          <w:rFonts w:ascii="Century Gothic" w:hAnsi="Century Gothic"/>
        </w:rPr>
        <w:t>eport was ADOPTED by members as presented.</w:t>
      </w:r>
    </w:p>
    <w:p w14:paraId="2FAE17A3" w14:textId="77777777" w:rsidR="009F54F8" w:rsidRDefault="009F54F8" w:rsidP="005C22F8">
      <w:pPr>
        <w:spacing w:after="0"/>
        <w:contextualSpacing/>
        <w:jc w:val="both"/>
        <w:rPr>
          <w:rFonts w:ascii="Century Gothic" w:hAnsi="Century Gothic"/>
        </w:rPr>
      </w:pPr>
    </w:p>
    <w:p w14:paraId="221684F7" w14:textId="77777777" w:rsidR="002465A3" w:rsidRPr="005C22F8" w:rsidRDefault="002465A3" w:rsidP="005C22F8">
      <w:pPr>
        <w:spacing w:after="0"/>
        <w:contextualSpacing/>
        <w:jc w:val="both"/>
        <w:rPr>
          <w:rFonts w:ascii="Century Gothic" w:hAnsi="Century Gothic"/>
        </w:rPr>
      </w:pPr>
    </w:p>
    <w:p w14:paraId="37763657" w14:textId="40912458" w:rsidR="00830731" w:rsidRDefault="004321CA" w:rsidP="005C22F8">
      <w:pPr>
        <w:spacing w:after="0"/>
        <w:jc w:val="both"/>
        <w:rPr>
          <w:rFonts w:ascii="Century Gothic" w:hAnsi="Century Gothic"/>
          <w:b/>
        </w:rPr>
      </w:pPr>
      <w:r>
        <w:rPr>
          <w:rFonts w:ascii="Century Gothic" w:hAnsi="Century Gothic"/>
          <w:b/>
        </w:rPr>
        <w:t xml:space="preserve">MIN. 5: </w:t>
      </w:r>
      <w:r w:rsidR="00A2671F">
        <w:rPr>
          <w:rFonts w:ascii="Century Gothic" w:hAnsi="Century Gothic"/>
          <w:b/>
        </w:rPr>
        <w:t>9</w:t>
      </w:r>
      <w:r>
        <w:rPr>
          <w:rFonts w:ascii="Century Gothic" w:hAnsi="Century Gothic"/>
          <w:b/>
        </w:rPr>
        <w:t>.7.202</w:t>
      </w:r>
      <w:r w:rsidR="008574F3">
        <w:rPr>
          <w:rFonts w:ascii="Century Gothic" w:hAnsi="Century Gothic"/>
          <w:b/>
        </w:rPr>
        <w:t>4</w:t>
      </w:r>
      <w:r>
        <w:rPr>
          <w:rFonts w:ascii="Century Gothic" w:hAnsi="Century Gothic"/>
          <w:b/>
        </w:rPr>
        <w:t>:</w:t>
      </w:r>
      <w:r>
        <w:rPr>
          <w:rFonts w:ascii="Century Gothic" w:hAnsi="Century Gothic"/>
          <w:b/>
        </w:rPr>
        <w:tab/>
      </w:r>
      <w:r w:rsidRPr="00A22220">
        <w:rPr>
          <w:rFonts w:ascii="Century Gothic" w:hAnsi="Century Gothic"/>
          <w:b/>
        </w:rPr>
        <w:t xml:space="preserve">PRESENTATION OF THE CUSTODIAN REPORT  </w:t>
      </w:r>
    </w:p>
    <w:p w14:paraId="583A1C20" w14:textId="43EEC750" w:rsidR="00A22220" w:rsidRPr="00A22220" w:rsidRDefault="00000000" w:rsidP="005C22F8">
      <w:pPr>
        <w:spacing w:after="0"/>
        <w:jc w:val="both"/>
        <w:rPr>
          <w:rFonts w:ascii="Century Gothic" w:hAnsi="Century Gothic"/>
        </w:rPr>
      </w:pPr>
      <w:r>
        <w:rPr>
          <w:rFonts w:ascii="Century Gothic" w:hAnsi="Century Gothic"/>
          <w:b/>
        </w:rPr>
        <w:pict w14:anchorId="16E0AA37">
          <v:rect id="_x0000_i1031" style="width:0;height:1.5pt" o:hralign="center" o:hrstd="t" o:hr="t" fillcolor="#a0a0a0" stroked="f"/>
        </w:pict>
      </w:r>
    </w:p>
    <w:p w14:paraId="16EC51ED" w14:textId="00320D7E" w:rsidR="00CC6E07" w:rsidRPr="00CC6E07" w:rsidRDefault="00D13AAD" w:rsidP="00A009B9">
      <w:pPr>
        <w:spacing w:after="0"/>
        <w:ind w:left="2160"/>
        <w:contextualSpacing/>
        <w:jc w:val="both"/>
        <w:rPr>
          <w:rFonts w:ascii="Century Gothic" w:hAnsi="Century Gothic"/>
        </w:rPr>
      </w:pPr>
      <w:bookmarkStart w:id="8" w:name="_Hlk74121800"/>
      <w:r>
        <w:rPr>
          <w:rFonts w:ascii="Century Gothic" w:hAnsi="Century Gothic"/>
        </w:rPr>
        <w:t xml:space="preserve">Presentation was made by </w:t>
      </w:r>
      <w:r w:rsidR="00830731" w:rsidRPr="00EC2550">
        <w:rPr>
          <w:rFonts w:ascii="Century Gothic" w:hAnsi="Century Gothic"/>
        </w:rPr>
        <w:t>M</w:t>
      </w:r>
      <w:r w:rsidR="00A009B9">
        <w:rPr>
          <w:rFonts w:ascii="Century Gothic" w:hAnsi="Century Gothic"/>
        </w:rPr>
        <w:t xml:space="preserve">r. </w:t>
      </w:r>
      <w:r w:rsidR="001C193E">
        <w:rPr>
          <w:rFonts w:ascii="Century Gothic" w:hAnsi="Century Gothic"/>
        </w:rPr>
        <w:t>Kelvin Musa</w:t>
      </w:r>
      <w:r w:rsidR="00830731" w:rsidRPr="005C22F8">
        <w:rPr>
          <w:rFonts w:ascii="Century Gothic" w:hAnsi="Century Gothic"/>
        </w:rPr>
        <w:t xml:space="preserve">, from </w:t>
      </w:r>
      <w:r w:rsidR="001C193E">
        <w:rPr>
          <w:rFonts w:ascii="Century Gothic" w:hAnsi="Century Gothic"/>
        </w:rPr>
        <w:t>NCBA</w:t>
      </w:r>
      <w:r w:rsidR="00F20316" w:rsidRPr="005C22F8">
        <w:rPr>
          <w:rFonts w:ascii="Century Gothic" w:hAnsi="Century Gothic"/>
        </w:rPr>
        <w:t xml:space="preserve"> </w:t>
      </w:r>
      <w:r w:rsidR="00FE3318">
        <w:rPr>
          <w:rFonts w:ascii="Century Gothic" w:hAnsi="Century Gothic"/>
        </w:rPr>
        <w:t>Bank</w:t>
      </w:r>
      <w:r w:rsidR="00F20316" w:rsidRPr="005C22F8">
        <w:rPr>
          <w:rFonts w:ascii="Century Gothic" w:hAnsi="Century Gothic"/>
        </w:rPr>
        <w:t xml:space="preserve"> </w:t>
      </w:r>
      <w:r>
        <w:rPr>
          <w:rFonts w:ascii="Century Gothic" w:hAnsi="Century Gothic"/>
        </w:rPr>
        <w:t xml:space="preserve">on behalf of the </w:t>
      </w:r>
      <w:r w:rsidR="00CC6E07">
        <w:rPr>
          <w:rFonts w:ascii="Century Gothic" w:hAnsi="Century Gothic"/>
        </w:rPr>
        <w:t>other custodian</w:t>
      </w:r>
      <w:r w:rsidR="00FE3318">
        <w:rPr>
          <w:rFonts w:ascii="Century Gothic" w:hAnsi="Century Gothic"/>
        </w:rPr>
        <w:t>s</w:t>
      </w:r>
      <w:r w:rsidR="003044F4">
        <w:rPr>
          <w:rFonts w:ascii="Century Gothic" w:hAnsi="Century Gothic"/>
        </w:rPr>
        <w:t>,</w:t>
      </w:r>
      <w:r w:rsidR="00CC6E07">
        <w:rPr>
          <w:rFonts w:ascii="Century Gothic" w:hAnsi="Century Gothic"/>
        </w:rPr>
        <w:t xml:space="preserve"> being</w:t>
      </w:r>
      <w:r w:rsidR="00A009B9">
        <w:rPr>
          <w:rFonts w:ascii="Century Gothic" w:hAnsi="Century Gothic"/>
        </w:rPr>
        <w:t xml:space="preserve"> </w:t>
      </w:r>
      <w:r w:rsidR="00FE3318">
        <w:rPr>
          <w:rFonts w:ascii="Century Gothic" w:hAnsi="Century Gothic"/>
        </w:rPr>
        <w:t xml:space="preserve">Equity, </w:t>
      </w:r>
      <w:r w:rsidR="00412074">
        <w:rPr>
          <w:rFonts w:ascii="Century Gothic" w:hAnsi="Century Gothic"/>
        </w:rPr>
        <w:t>KCB</w:t>
      </w:r>
      <w:r w:rsidR="003044F4">
        <w:rPr>
          <w:rFonts w:ascii="Century Gothic" w:hAnsi="Century Gothic"/>
        </w:rPr>
        <w:t>,</w:t>
      </w:r>
      <w:r w:rsidR="00412074">
        <w:rPr>
          <w:rFonts w:ascii="Century Gothic" w:hAnsi="Century Gothic"/>
        </w:rPr>
        <w:t xml:space="preserve"> and Stanbi</w:t>
      </w:r>
      <w:r w:rsidR="003044F4">
        <w:rPr>
          <w:rFonts w:ascii="Century Gothic" w:hAnsi="Century Gothic"/>
        </w:rPr>
        <w:t>c Banks</w:t>
      </w:r>
      <w:r w:rsidR="00A009B9">
        <w:rPr>
          <w:rFonts w:ascii="Century Gothic" w:hAnsi="Century Gothic"/>
        </w:rPr>
        <w:t xml:space="preserve">. </w:t>
      </w:r>
    </w:p>
    <w:p w14:paraId="684FF3CA" w14:textId="77777777" w:rsidR="00830731" w:rsidRPr="005C22F8" w:rsidRDefault="00830731" w:rsidP="005C22F8">
      <w:pPr>
        <w:spacing w:after="0"/>
        <w:contextualSpacing/>
        <w:jc w:val="both"/>
        <w:rPr>
          <w:rFonts w:ascii="Century Gothic" w:hAnsi="Century Gothic"/>
          <w:color w:val="FF0000"/>
        </w:rPr>
      </w:pPr>
    </w:p>
    <w:p w14:paraId="3F87BCCF" w14:textId="71E9F5A1" w:rsidR="00326F12" w:rsidRDefault="00A80407" w:rsidP="00DB5AC7">
      <w:pPr>
        <w:spacing w:after="0"/>
        <w:ind w:left="2160"/>
        <w:contextualSpacing/>
        <w:jc w:val="both"/>
        <w:rPr>
          <w:rFonts w:ascii="Century Gothic" w:hAnsi="Century Gothic"/>
        </w:rPr>
      </w:pPr>
      <w:r>
        <w:rPr>
          <w:rFonts w:ascii="Century Gothic" w:hAnsi="Century Gothic"/>
        </w:rPr>
        <w:t xml:space="preserve">The Assets summary for the period under review </w:t>
      </w:r>
      <w:r w:rsidR="00B3599E">
        <w:rPr>
          <w:rFonts w:ascii="Century Gothic" w:hAnsi="Century Gothic"/>
        </w:rPr>
        <w:t xml:space="preserve">and Growth in the Fund Value </w:t>
      </w:r>
      <w:r w:rsidR="001E7420">
        <w:rPr>
          <w:rFonts w:ascii="Century Gothic" w:hAnsi="Century Gothic"/>
        </w:rPr>
        <w:t>FY</w:t>
      </w:r>
      <w:r w:rsidR="00B3599E">
        <w:rPr>
          <w:rFonts w:ascii="Century Gothic" w:hAnsi="Century Gothic"/>
        </w:rPr>
        <w:t xml:space="preserve"> 202</w:t>
      </w:r>
      <w:r w:rsidR="001E7420">
        <w:rPr>
          <w:rFonts w:ascii="Century Gothic" w:hAnsi="Century Gothic"/>
        </w:rPr>
        <w:t>3</w:t>
      </w:r>
      <w:r w:rsidR="00B3599E">
        <w:rPr>
          <w:rFonts w:ascii="Century Gothic" w:hAnsi="Century Gothic"/>
        </w:rPr>
        <w:t xml:space="preserve"> </w:t>
      </w:r>
      <w:r>
        <w:rPr>
          <w:rFonts w:ascii="Century Gothic" w:hAnsi="Century Gothic"/>
        </w:rPr>
        <w:t>w</w:t>
      </w:r>
      <w:r w:rsidR="001E7420">
        <w:rPr>
          <w:rFonts w:ascii="Century Gothic" w:hAnsi="Century Gothic"/>
        </w:rPr>
        <w:t>as</w:t>
      </w:r>
      <w:r>
        <w:rPr>
          <w:rFonts w:ascii="Century Gothic" w:hAnsi="Century Gothic"/>
        </w:rPr>
        <w:t xml:space="preserve"> presented</w:t>
      </w:r>
      <w:r w:rsidR="00326F12">
        <w:rPr>
          <w:rFonts w:ascii="Century Gothic" w:hAnsi="Century Gothic"/>
        </w:rPr>
        <w:t xml:space="preserve"> </w:t>
      </w:r>
      <w:r w:rsidR="00B3599E">
        <w:rPr>
          <w:rFonts w:ascii="Century Gothic" w:hAnsi="Century Gothic"/>
        </w:rPr>
        <w:t>below</w:t>
      </w:r>
      <w:r>
        <w:rPr>
          <w:rFonts w:ascii="Century Gothic" w:hAnsi="Century Gothic"/>
        </w:rPr>
        <w:t>:</w:t>
      </w:r>
    </w:p>
    <w:p w14:paraId="144AAB3F" w14:textId="77777777" w:rsidR="00BC32A4" w:rsidRDefault="00BC32A4" w:rsidP="00DB5AC7">
      <w:pPr>
        <w:spacing w:after="0"/>
        <w:ind w:left="2160"/>
        <w:contextualSpacing/>
        <w:jc w:val="both"/>
        <w:rPr>
          <w:rFonts w:ascii="Century Gothic" w:hAnsi="Century Gothic"/>
        </w:rPr>
      </w:pPr>
    </w:p>
    <w:p w14:paraId="619655DA" w14:textId="2329FEEF" w:rsidR="00BC32A4" w:rsidRDefault="00BC32A4" w:rsidP="00DB5AC7">
      <w:pPr>
        <w:spacing w:after="0"/>
        <w:ind w:left="2160"/>
        <w:contextualSpacing/>
        <w:jc w:val="both"/>
        <w:rPr>
          <w:rFonts w:ascii="Century Gothic" w:hAnsi="Century Gothic"/>
        </w:rPr>
      </w:pPr>
      <w:r w:rsidRPr="00BC32A4">
        <w:rPr>
          <w:rFonts w:ascii="Century Gothic" w:hAnsi="Century Gothic"/>
          <w:noProof/>
        </w:rPr>
        <w:lastRenderedPageBreak/>
        <w:drawing>
          <wp:inline distT="0" distB="0" distL="0" distR="0" wp14:anchorId="1D25E08E" wp14:editId="1483F11B">
            <wp:extent cx="4953000" cy="3474720"/>
            <wp:effectExtent l="0" t="0" r="0" b="0"/>
            <wp:docPr id="1418439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39591" name=""/>
                    <pic:cNvPicPr/>
                  </pic:nvPicPr>
                  <pic:blipFill>
                    <a:blip r:embed="rId14"/>
                    <a:stretch>
                      <a:fillRect/>
                    </a:stretch>
                  </pic:blipFill>
                  <pic:spPr>
                    <a:xfrm>
                      <a:off x="0" y="0"/>
                      <a:ext cx="4953280" cy="3474916"/>
                    </a:xfrm>
                    <a:prstGeom prst="rect">
                      <a:avLst/>
                    </a:prstGeom>
                  </pic:spPr>
                </pic:pic>
              </a:graphicData>
            </a:graphic>
          </wp:inline>
        </w:drawing>
      </w:r>
    </w:p>
    <w:p w14:paraId="6A5D9E2E" w14:textId="77777777" w:rsidR="00A71D74" w:rsidRPr="00A71D74" w:rsidRDefault="00A71D74" w:rsidP="00A71D74">
      <w:pPr>
        <w:spacing w:after="0"/>
        <w:ind w:left="1440" w:firstLine="720"/>
        <w:rPr>
          <w:rFonts w:ascii="Century Gothic" w:hAnsi="Century Gothic"/>
        </w:rPr>
      </w:pPr>
    </w:p>
    <w:p w14:paraId="4C186C56" w14:textId="744E3C45" w:rsidR="00D423F8" w:rsidRPr="00A71D74" w:rsidRDefault="00D423F8" w:rsidP="00A71D74">
      <w:pPr>
        <w:spacing w:after="0"/>
        <w:ind w:left="1440" w:firstLine="720"/>
        <w:rPr>
          <w:rFonts w:ascii="Century Gothic" w:hAnsi="Century Gothic"/>
        </w:rPr>
      </w:pPr>
      <w:r w:rsidRPr="00A71D74">
        <w:rPr>
          <w:rFonts w:ascii="Century Gothic" w:hAnsi="Century Gothic"/>
        </w:rPr>
        <w:t xml:space="preserve">Growth in </w:t>
      </w:r>
      <w:r w:rsidR="00A71D74" w:rsidRPr="00A71D74">
        <w:rPr>
          <w:rFonts w:ascii="Century Gothic" w:hAnsi="Century Gothic"/>
        </w:rPr>
        <w:t>Fund</w:t>
      </w:r>
      <w:r w:rsidRPr="00A71D74">
        <w:rPr>
          <w:rFonts w:ascii="Century Gothic" w:hAnsi="Century Gothic"/>
        </w:rPr>
        <w:t xml:space="preserve"> Value </w:t>
      </w:r>
      <w:r w:rsidR="00DB5AC7" w:rsidRPr="00A71D74">
        <w:rPr>
          <w:rFonts w:ascii="Century Gothic" w:hAnsi="Century Gothic"/>
        </w:rPr>
        <w:t>(Combined</w:t>
      </w:r>
      <w:r w:rsidRPr="00A71D74">
        <w:rPr>
          <w:rFonts w:ascii="Century Gothic" w:hAnsi="Century Gothic"/>
        </w:rPr>
        <w:t>)</w:t>
      </w:r>
      <w:r w:rsidR="00A71D74" w:rsidRPr="00A71D74">
        <w:rPr>
          <w:rFonts w:ascii="Century Gothic" w:hAnsi="Century Gothic"/>
        </w:rPr>
        <w:t xml:space="preserve"> </w:t>
      </w:r>
      <w:proofErr w:type="spellStart"/>
      <w:r w:rsidRPr="00A71D74">
        <w:rPr>
          <w:rFonts w:ascii="Century Gothic" w:hAnsi="Century Gothic"/>
        </w:rPr>
        <w:t>Kshs</w:t>
      </w:r>
      <w:proofErr w:type="spellEnd"/>
      <w:r w:rsidRPr="00A71D74">
        <w:rPr>
          <w:rFonts w:ascii="Century Gothic" w:hAnsi="Century Gothic"/>
        </w:rPr>
        <w:t xml:space="preserve"> ,000</w:t>
      </w:r>
    </w:p>
    <w:p w14:paraId="63B77EEC" w14:textId="38C922BE" w:rsidR="00FB0A3A" w:rsidRDefault="005C0B30" w:rsidP="004321CA">
      <w:pPr>
        <w:spacing w:after="0"/>
        <w:ind w:left="1440" w:firstLine="720"/>
        <w:jc w:val="both"/>
        <w:rPr>
          <w:rFonts w:ascii="Century Gothic" w:hAnsi="Century Gothic"/>
        </w:rPr>
      </w:pPr>
      <w:r w:rsidRPr="005C0B30">
        <w:rPr>
          <w:rFonts w:ascii="Century Gothic" w:hAnsi="Century Gothic"/>
          <w:noProof/>
        </w:rPr>
        <w:drawing>
          <wp:inline distT="0" distB="0" distL="0" distR="0" wp14:anchorId="1746A034" wp14:editId="7976601D">
            <wp:extent cx="4773930" cy="2186940"/>
            <wp:effectExtent l="0" t="0" r="7620" b="3810"/>
            <wp:docPr id="66709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9035" name=""/>
                    <pic:cNvPicPr/>
                  </pic:nvPicPr>
                  <pic:blipFill>
                    <a:blip r:embed="rId15"/>
                    <a:stretch>
                      <a:fillRect/>
                    </a:stretch>
                  </pic:blipFill>
                  <pic:spPr>
                    <a:xfrm>
                      <a:off x="0" y="0"/>
                      <a:ext cx="4774186" cy="2187057"/>
                    </a:xfrm>
                    <a:prstGeom prst="rect">
                      <a:avLst/>
                    </a:prstGeom>
                  </pic:spPr>
                </pic:pic>
              </a:graphicData>
            </a:graphic>
          </wp:inline>
        </w:drawing>
      </w:r>
    </w:p>
    <w:p w14:paraId="55DEEE2E" w14:textId="03D0CB5A" w:rsidR="00326F12" w:rsidRDefault="00326F12" w:rsidP="004321CA">
      <w:pPr>
        <w:spacing w:after="0"/>
        <w:ind w:left="1440" w:firstLine="720"/>
        <w:jc w:val="both"/>
        <w:rPr>
          <w:rFonts w:ascii="Century Gothic" w:hAnsi="Century Gothic"/>
        </w:rPr>
      </w:pPr>
    </w:p>
    <w:p w14:paraId="37178355" w14:textId="556319BB" w:rsidR="00830731" w:rsidRDefault="00EF3669" w:rsidP="004321CA">
      <w:pPr>
        <w:spacing w:after="0"/>
        <w:ind w:left="1440" w:firstLine="720"/>
        <w:jc w:val="both"/>
        <w:rPr>
          <w:rFonts w:ascii="Century Gothic" w:hAnsi="Century Gothic"/>
        </w:rPr>
      </w:pPr>
      <w:r>
        <w:rPr>
          <w:rFonts w:ascii="Century Gothic" w:hAnsi="Century Gothic"/>
        </w:rPr>
        <w:t>T</w:t>
      </w:r>
      <w:r w:rsidRPr="005C22F8">
        <w:rPr>
          <w:rFonts w:ascii="Century Gothic" w:hAnsi="Century Gothic"/>
        </w:rPr>
        <w:t>he report was ADOPTED by members as presented</w:t>
      </w:r>
      <w:r w:rsidR="00830731" w:rsidRPr="005C22F8">
        <w:rPr>
          <w:rFonts w:ascii="Century Gothic" w:hAnsi="Century Gothic"/>
        </w:rPr>
        <w:t>.</w:t>
      </w:r>
    </w:p>
    <w:bookmarkEnd w:id="8"/>
    <w:p w14:paraId="646ED264" w14:textId="77777777" w:rsidR="00194501" w:rsidRDefault="00194501" w:rsidP="000E02AE">
      <w:pPr>
        <w:spacing w:after="0"/>
        <w:ind w:left="2880"/>
        <w:jc w:val="both"/>
        <w:rPr>
          <w:rFonts w:ascii="Century Gothic" w:hAnsi="Century Gothic"/>
        </w:rPr>
      </w:pPr>
    </w:p>
    <w:p w14:paraId="7915654B" w14:textId="4D522C00" w:rsidR="00326F12" w:rsidRPr="005C22F8" w:rsidRDefault="008C04A9" w:rsidP="000E02AE">
      <w:pPr>
        <w:spacing w:after="0"/>
        <w:ind w:left="2880"/>
        <w:jc w:val="both"/>
        <w:rPr>
          <w:rFonts w:ascii="Century Gothic" w:hAnsi="Century Gothic"/>
        </w:rPr>
      </w:pPr>
      <w:r>
        <w:rPr>
          <w:rFonts w:ascii="Century Gothic" w:hAnsi="Century Gothic"/>
        </w:rPr>
        <w:t xml:space="preserve"> </w:t>
      </w:r>
    </w:p>
    <w:p w14:paraId="6461BE2C" w14:textId="54A9B197" w:rsidR="00807AE0" w:rsidRDefault="001A1E02" w:rsidP="00A22220">
      <w:pPr>
        <w:spacing w:after="0" w:line="240" w:lineRule="auto"/>
        <w:ind w:left="2160" w:hanging="2160"/>
        <w:jc w:val="both"/>
        <w:rPr>
          <w:rFonts w:ascii="Century Gothic" w:hAnsi="Century Gothic"/>
          <w:b/>
        </w:rPr>
      </w:pPr>
      <w:r>
        <w:rPr>
          <w:rFonts w:ascii="Century Gothic" w:hAnsi="Century Gothic"/>
          <w:b/>
        </w:rPr>
        <w:t xml:space="preserve">MIN. </w:t>
      </w:r>
      <w:r w:rsidR="005044D1">
        <w:rPr>
          <w:rFonts w:ascii="Century Gothic" w:hAnsi="Century Gothic"/>
          <w:b/>
        </w:rPr>
        <w:t xml:space="preserve">6. </w:t>
      </w:r>
      <w:r w:rsidR="00A2671F">
        <w:rPr>
          <w:rFonts w:ascii="Century Gothic" w:hAnsi="Century Gothic"/>
          <w:b/>
        </w:rPr>
        <w:t>9</w:t>
      </w:r>
      <w:r w:rsidR="005044D1">
        <w:rPr>
          <w:rFonts w:ascii="Century Gothic" w:hAnsi="Century Gothic"/>
          <w:b/>
        </w:rPr>
        <w:t>.7.202</w:t>
      </w:r>
      <w:r w:rsidR="008574F3">
        <w:rPr>
          <w:rFonts w:ascii="Century Gothic" w:hAnsi="Century Gothic"/>
          <w:b/>
        </w:rPr>
        <w:t>4</w:t>
      </w:r>
      <w:r w:rsidR="005044D1">
        <w:rPr>
          <w:rFonts w:ascii="Century Gothic" w:hAnsi="Century Gothic"/>
          <w:b/>
        </w:rPr>
        <w:t xml:space="preserve">: </w:t>
      </w:r>
      <w:r w:rsidR="005044D1">
        <w:rPr>
          <w:rFonts w:ascii="Century Gothic" w:hAnsi="Century Gothic"/>
          <w:b/>
        </w:rPr>
        <w:tab/>
      </w:r>
      <w:r w:rsidR="004321CA" w:rsidRPr="00A22220">
        <w:rPr>
          <w:rFonts w:ascii="Century Gothic" w:hAnsi="Century Gothic"/>
          <w:b/>
        </w:rPr>
        <w:t>PRESENTATION OF THE FINANCIAL STATEMENTS &amp; AUDITED ACCOUNTS FOR THE YEAR ENDED 31</w:t>
      </w:r>
      <w:r w:rsidR="004321CA" w:rsidRPr="009E422D">
        <w:rPr>
          <w:rFonts w:ascii="Century Gothic" w:hAnsi="Century Gothic"/>
          <w:b/>
          <w:vertAlign w:val="superscript"/>
        </w:rPr>
        <w:t>ST</w:t>
      </w:r>
      <w:r w:rsidR="004321CA" w:rsidRPr="00A22220">
        <w:rPr>
          <w:rFonts w:ascii="Century Gothic" w:hAnsi="Century Gothic"/>
          <w:b/>
        </w:rPr>
        <w:t xml:space="preserve"> DECEMBER 202</w:t>
      </w:r>
      <w:r w:rsidR="009E422D">
        <w:rPr>
          <w:rFonts w:ascii="Century Gothic" w:hAnsi="Century Gothic"/>
          <w:b/>
        </w:rPr>
        <w:t>3</w:t>
      </w:r>
    </w:p>
    <w:p w14:paraId="75782A9E" w14:textId="4528E5F7" w:rsidR="00A22220" w:rsidRPr="005C22F8" w:rsidRDefault="00000000" w:rsidP="00A22220">
      <w:pPr>
        <w:spacing w:after="0" w:line="240" w:lineRule="auto"/>
        <w:jc w:val="both"/>
        <w:rPr>
          <w:rFonts w:ascii="Century Gothic" w:hAnsi="Century Gothic"/>
        </w:rPr>
      </w:pPr>
      <w:r>
        <w:rPr>
          <w:rFonts w:ascii="Century Gothic" w:hAnsi="Century Gothic"/>
          <w:b/>
        </w:rPr>
        <w:pict w14:anchorId="058E74F1">
          <v:rect id="_x0000_i1032" style="width:0;height:1.5pt" o:hralign="center" o:hrstd="t" o:hr="t" fillcolor="#a0a0a0" stroked="f"/>
        </w:pict>
      </w:r>
    </w:p>
    <w:p w14:paraId="076ED7C8" w14:textId="6C74EC6E" w:rsidR="00212208" w:rsidRDefault="00807AE0" w:rsidP="00822F56">
      <w:pPr>
        <w:spacing w:after="0"/>
        <w:ind w:left="2160"/>
        <w:jc w:val="both"/>
        <w:rPr>
          <w:rFonts w:ascii="Century Gothic" w:hAnsi="Century Gothic"/>
        </w:rPr>
      </w:pPr>
      <w:bookmarkStart w:id="9" w:name="_Hlk74121887"/>
      <w:r w:rsidRPr="0089385A">
        <w:rPr>
          <w:rFonts w:ascii="Century Gothic" w:hAnsi="Century Gothic"/>
        </w:rPr>
        <w:t xml:space="preserve">Mr. </w:t>
      </w:r>
      <w:r w:rsidR="00991020">
        <w:rPr>
          <w:rFonts w:ascii="Century Gothic" w:hAnsi="Century Gothic"/>
        </w:rPr>
        <w:t xml:space="preserve">John </w:t>
      </w:r>
      <w:r w:rsidR="0089385A">
        <w:rPr>
          <w:rFonts w:ascii="Century Gothic" w:hAnsi="Century Gothic"/>
        </w:rPr>
        <w:t xml:space="preserve">Muhalia </w:t>
      </w:r>
      <w:r w:rsidRPr="005C22F8">
        <w:rPr>
          <w:rFonts w:ascii="Century Gothic" w:hAnsi="Century Gothic"/>
        </w:rPr>
        <w:t xml:space="preserve">on behalf of the Scheme Auditors Messrs. Deloitte &amp; Touche presented their Report to the members and confirmed that the </w:t>
      </w:r>
      <w:r w:rsidRPr="005C22F8">
        <w:rPr>
          <w:rFonts w:ascii="Century Gothic" w:hAnsi="Century Gothic"/>
        </w:rPr>
        <w:lastRenderedPageBreak/>
        <w:t xml:space="preserve">audited financial statements reflected </w:t>
      </w:r>
      <w:r w:rsidR="009E422D" w:rsidRPr="005C22F8">
        <w:rPr>
          <w:rFonts w:ascii="Century Gothic" w:hAnsi="Century Gothic"/>
        </w:rPr>
        <w:t>the true</w:t>
      </w:r>
      <w:r w:rsidRPr="005C22F8">
        <w:rPr>
          <w:rFonts w:ascii="Century Gothic" w:hAnsi="Century Gothic"/>
        </w:rPr>
        <w:t xml:space="preserve"> and fair financial position of the Scheme as </w:t>
      </w:r>
      <w:proofErr w:type="gramStart"/>
      <w:r w:rsidRPr="005C22F8">
        <w:rPr>
          <w:rFonts w:ascii="Century Gothic" w:hAnsi="Century Gothic"/>
        </w:rPr>
        <w:t>at</w:t>
      </w:r>
      <w:proofErr w:type="gramEnd"/>
      <w:r w:rsidRPr="005C22F8">
        <w:rPr>
          <w:rFonts w:ascii="Century Gothic" w:hAnsi="Century Gothic"/>
        </w:rPr>
        <w:t xml:space="preserve"> 31</w:t>
      </w:r>
      <w:r w:rsidRPr="005C22F8">
        <w:rPr>
          <w:rFonts w:ascii="Century Gothic" w:hAnsi="Century Gothic"/>
          <w:vertAlign w:val="superscript"/>
        </w:rPr>
        <w:t>st</w:t>
      </w:r>
      <w:r w:rsidRPr="005C22F8">
        <w:rPr>
          <w:rFonts w:ascii="Century Gothic" w:hAnsi="Century Gothic"/>
        </w:rPr>
        <w:t xml:space="preserve"> </w:t>
      </w:r>
      <w:proofErr w:type="gramStart"/>
      <w:r w:rsidRPr="005C22F8">
        <w:rPr>
          <w:rFonts w:ascii="Century Gothic" w:hAnsi="Century Gothic"/>
        </w:rPr>
        <w:t>December,</w:t>
      </w:r>
      <w:proofErr w:type="gramEnd"/>
      <w:r w:rsidRPr="005C22F8">
        <w:rPr>
          <w:rFonts w:ascii="Century Gothic" w:hAnsi="Century Gothic"/>
        </w:rPr>
        <w:t xml:space="preserve"> 202</w:t>
      </w:r>
      <w:r w:rsidR="00A71D74">
        <w:rPr>
          <w:rFonts w:ascii="Century Gothic" w:hAnsi="Century Gothic"/>
        </w:rPr>
        <w:t>3</w:t>
      </w:r>
      <w:r w:rsidRPr="005C22F8">
        <w:rPr>
          <w:rFonts w:ascii="Century Gothic" w:hAnsi="Century Gothic"/>
        </w:rPr>
        <w:t xml:space="preserve">.  </w:t>
      </w:r>
    </w:p>
    <w:p w14:paraId="2EFEEFEF" w14:textId="77777777" w:rsidR="00822F56" w:rsidRPr="009C40A9" w:rsidRDefault="00822F56" w:rsidP="00822F56">
      <w:pPr>
        <w:spacing w:after="0"/>
        <w:ind w:left="2160"/>
        <w:jc w:val="both"/>
        <w:rPr>
          <w:rFonts w:ascii="Century Gothic" w:hAnsi="Century Gothic"/>
        </w:rPr>
      </w:pPr>
    </w:p>
    <w:p w14:paraId="4258CD47" w14:textId="12CE479F" w:rsidR="00212208" w:rsidRDefault="00212208" w:rsidP="00212208">
      <w:pPr>
        <w:spacing w:after="0" w:line="240" w:lineRule="auto"/>
        <w:ind w:left="2160"/>
        <w:jc w:val="both"/>
        <w:rPr>
          <w:rFonts w:ascii="Century Gothic" w:hAnsi="Century Gothic"/>
        </w:rPr>
      </w:pPr>
      <w:r w:rsidRPr="009C40A9">
        <w:rPr>
          <w:rFonts w:ascii="Century Gothic" w:hAnsi="Century Gothic"/>
        </w:rPr>
        <w:t xml:space="preserve">The Accounts were </w:t>
      </w:r>
      <w:r w:rsidR="00975969" w:rsidRPr="009C40A9">
        <w:rPr>
          <w:rFonts w:ascii="Century Gothic" w:hAnsi="Century Gothic"/>
        </w:rPr>
        <w:t>ADOPTED</w:t>
      </w:r>
      <w:r w:rsidRPr="009C40A9">
        <w:rPr>
          <w:rFonts w:ascii="Century Gothic" w:hAnsi="Century Gothic"/>
        </w:rPr>
        <w:t xml:space="preserve"> by members as pr</w:t>
      </w:r>
      <w:r>
        <w:rPr>
          <w:rFonts w:ascii="Century Gothic" w:hAnsi="Century Gothic"/>
        </w:rPr>
        <w:t>opos</w:t>
      </w:r>
      <w:r w:rsidRPr="009C40A9">
        <w:rPr>
          <w:rFonts w:ascii="Century Gothic" w:hAnsi="Century Gothic"/>
        </w:rPr>
        <w:t>ed</w:t>
      </w:r>
      <w:r>
        <w:rPr>
          <w:rFonts w:ascii="Century Gothic" w:hAnsi="Century Gothic"/>
        </w:rPr>
        <w:t xml:space="preserve"> and seconded by </w:t>
      </w:r>
      <w:r w:rsidR="00695471">
        <w:rPr>
          <w:rFonts w:ascii="Century Gothic" w:hAnsi="Century Gothic"/>
          <w:b/>
          <w:bCs/>
        </w:rPr>
        <w:t xml:space="preserve">Mr. </w:t>
      </w:r>
      <w:proofErr w:type="spellStart"/>
      <w:r w:rsidR="00AA5C56" w:rsidRPr="00695471">
        <w:rPr>
          <w:rFonts w:ascii="Century Gothic" w:hAnsi="Century Gothic"/>
          <w:b/>
          <w:bCs/>
        </w:rPr>
        <w:t>Kimondo</w:t>
      </w:r>
      <w:proofErr w:type="spellEnd"/>
      <w:r w:rsidR="00AA5C56" w:rsidRPr="00695471">
        <w:rPr>
          <w:rFonts w:ascii="Century Gothic" w:hAnsi="Century Gothic"/>
          <w:b/>
          <w:bCs/>
        </w:rPr>
        <w:t xml:space="preserve"> Kariuki</w:t>
      </w:r>
      <w:r w:rsidR="00AA5C56">
        <w:rPr>
          <w:rFonts w:ascii="Century Gothic" w:hAnsi="Century Gothic"/>
        </w:rPr>
        <w:t xml:space="preserve"> and </w:t>
      </w:r>
      <w:r w:rsidR="00A71D74" w:rsidRPr="00A71D74">
        <w:rPr>
          <w:rFonts w:ascii="Century Gothic" w:hAnsi="Century Gothic"/>
          <w:b/>
          <w:bCs/>
        </w:rPr>
        <w:t>Mr.</w:t>
      </w:r>
      <w:r w:rsidR="00A71D74">
        <w:rPr>
          <w:rFonts w:ascii="Century Gothic" w:hAnsi="Century Gothic"/>
        </w:rPr>
        <w:t xml:space="preserve"> </w:t>
      </w:r>
      <w:r w:rsidR="00695471">
        <w:rPr>
          <w:rFonts w:ascii="Century Gothic" w:hAnsi="Century Gothic"/>
          <w:b/>
          <w:bCs/>
        </w:rPr>
        <w:t xml:space="preserve">Siya </w:t>
      </w:r>
      <w:r w:rsidR="00AA5C56" w:rsidRPr="00695471">
        <w:rPr>
          <w:rFonts w:ascii="Century Gothic" w:hAnsi="Century Gothic"/>
          <w:b/>
          <w:bCs/>
        </w:rPr>
        <w:t>Lagat</w:t>
      </w:r>
      <w:r>
        <w:rPr>
          <w:rFonts w:ascii="Century Gothic" w:hAnsi="Century Gothic"/>
        </w:rPr>
        <w:t xml:space="preserve"> respectively.</w:t>
      </w:r>
    </w:p>
    <w:p w14:paraId="4A606F7D" w14:textId="77777777" w:rsidR="00AA5C56" w:rsidRDefault="00AA5C56" w:rsidP="00212208">
      <w:pPr>
        <w:spacing w:after="0" w:line="240" w:lineRule="auto"/>
        <w:ind w:left="2160"/>
        <w:jc w:val="both"/>
        <w:rPr>
          <w:rFonts w:ascii="Century Gothic" w:hAnsi="Century Gothic"/>
        </w:rPr>
      </w:pPr>
    </w:p>
    <w:p w14:paraId="4A951845" w14:textId="1900B31E" w:rsidR="005924AA" w:rsidRDefault="005924AA" w:rsidP="00403C21">
      <w:pPr>
        <w:spacing w:after="0"/>
        <w:jc w:val="both"/>
        <w:rPr>
          <w:rFonts w:ascii="Century Gothic" w:hAnsi="Century Gothic"/>
          <w:u w:val="single"/>
        </w:rPr>
      </w:pPr>
      <w:bookmarkStart w:id="10" w:name="_Hlk107222525"/>
    </w:p>
    <w:p w14:paraId="6A3F6A89" w14:textId="0CF5937C" w:rsidR="00212208" w:rsidRDefault="005044D1" w:rsidP="00951848">
      <w:pPr>
        <w:spacing w:after="0" w:line="240" w:lineRule="auto"/>
        <w:jc w:val="both"/>
        <w:rPr>
          <w:rFonts w:ascii="Century Gothic" w:hAnsi="Century Gothic"/>
          <w:b/>
        </w:rPr>
      </w:pPr>
      <w:r>
        <w:rPr>
          <w:rFonts w:ascii="Century Gothic" w:hAnsi="Century Gothic"/>
          <w:b/>
        </w:rPr>
        <w:t>MIN</w:t>
      </w:r>
      <w:r w:rsidR="00A2671F">
        <w:rPr>
          <w:rFonts w:ascii="Century Gothic" w:hAnsi="Century Gothic"/>
          <w:b/>
        </w:rPr>
        <w:t>:</w:t>
      </w:r>
      <w:r>
        <w:rPr>
          <w:rFonts w:ascii="Century Gothic" w:hAnsi="Century Gothic"/>
          <w:b/>
        </w:rPr>
        <w:t xml:space="preserve"> 7.</w:t>
      </w:r>
      <w:r w:rsidR="00A2671F">
        <w:rPr>
          <w:rFonts w:ascii="Century Gothic" w:hAnsi="Century Gothic"/>
          <w:b/>
        </w:rPr>
        <w:t>9</w:t>
      </w:r>
      <w:r>
        <w:rPr>
          <w:rFonts w:ascii="Century Gothic" w:hAnsi="Century Gothic"/>
          <w:b/>
        </w:rPr>
        <w:t>.7.202</w:t>
      </w:r>
      <w:r w:rsidR="008574F3">
        <w:rPr>
          <w:rFonts w:ascii="Century Gothic" w:hAnsi="Century Gothic"/>
          <w:b/>
        </w:rPr>
        <w:t>4</w:t>
      </w:r>
      <w:r>
        <w:rPr>
          <w:rFonts w:ascii="Century Gothic" w:hAnsi="Century Gothic"/>
          <w:b/>
        </w:rPr>
        <w:t>:</w:t>
      </w:r>
      <w:r>
        <w:rPr>
          <w:rFonts w:ascii="Century Gothic" w:hAnsi="Century Gothic"/>
          <w:b/>
        </w:rPr>
        <w:tab/>
      </w:r>
      <w:r w:rsidR="00212208" w:rsidRPr="00A22220">
        <w:rPr>
          <w:rFonts w:ascii="Century Gothic" w:hAnsi="Century Gothic"/>
          <w:b/>
        </w:rPr>
        <w:t xml:space="preserve">PRESENTATION OF THE </w:t>
      </w:r>
      <w:r w:rsidR="000F384E">
        <w:rPr>
          <w:rFonts w:ascii="Century Gothic" w:hAnsi="Century Gothic"/>
          <w:b/>
        </w:rPr>
        <w:t xml:space="preserve">CORPORATE </w:t>
      </w:r>
      <w:r w:rsidR="00212208" w:rsidRPr="00A22220">
        <w:rPr>
          <w:rFonts w:ascii="Century Gothic" w:hAnsi="Century Gothic"/>
          <w:b/>
        </w:rPr>
        <w:t>TRUSTEE’S REPORT</w:t>
      </w:r>
    </w:p>
    <w:p w14:paraId="614183FB" w14:textId="1659B048" w:rsidR="00A22220" w:rsidRPr="000D3DDC" w:rsidRDefault="00000000" w:rsidP="00951848">
      <w:pPr>
        <w:spacing w:after="0" w:line="240" w:lineRule="auto"/>
        <w:jc w:val="both"/>
        <w:rPr>
          <w:rFonts w:ascii="Century Gothic" w:hAnsi="Century Gothic"/>
          <w:u w:val="single"/>
        </w:rPr>
      </w:pPr>
      <w:r>
        <w:rPr>
          <w:rFonts w:ascii="Century Gothic" w:hAnsi="Century Gothic"/>
          <w:b/>
        </w:rPr>
        <w:pict w14:anchorId="4C488D18">
          <v:rect id="_x0000_i1033" style="width:0;height:1.5pt" o:hralign="center" o:hrstd="t" o:hr="t" fillcolor="#a0a0a0" stroked="f"/>
        </w:pict>
      </w:r>
    </w:p>
    <w:p w14:paraId="13DAA561" w14:textId="18FE86C4" w:rsidR="00212208" w:rsidRDefault="00C618EE" w:rsidP="009D5469">
      <w:pPr>
        <w:spacing w:line="240" w:lineRule="auto"/>
        <w:ind w:left="2160"/>
        <w:jc w:val="both"/>
        <w:rPr>
          <w:rFonts w:ascii="Century Gothic" w:hAnsi="Century Gothic"/>
        </w:rPr>
      </w:pPr>
      <w:r>
        <w:rPr>
          <w:rFonts w:ascii="Century Gothic" w:hAnsi="Century Gothic"/>
        </w:rPr>
        <w:t xml:space="preserve">Mr. Victor Odendo </w:t>
      </w:r>
      <w:r w:rsidR="00212208">
        <w:rPr>
          <w:rFonts w:ascii="Century Gothic" w:hAnsi="Century Gothic"/>
        </w:rPr>
        <w:t>reported that t</w:t>
      </w:r>
      <w:r w:rsidR="00212208" w:rsidRPr="00212208">
        <w:rPr>
          <w:rFonts w:ascii="Century Gothic" w:hAnsi="Century Gothic"/>
        </w:rPr>
        <w:t>he County Pension Fund was established</w:t>
      </w:r>
      <w:r w:rsidR="00403B50">
        <w:rPr>
          <w:rFonts w:ascii="Century Gothic" w:hAnsi="Century Gothic"/>
        </w:rPr>
        <w:t xml:space="preserve"> and registered</w:t>
      </w:r>
      <w:r w:rsidR="00212208" w:rsidRPr="00212208">
        <w:rPr>
          <w:rFonts w:ascii="Century Gothic" w:hAnsi="Century Gothic"/>
        </w:rPr>
        <w:t xml:space="preserve"> under the Retirement Benefits Authority (RBA) Act</w:t>
      </w:r>
      <w:r w:rsidR="00403B50">
        <w:rPr>
          <w:rFonts w:ascii="Century Gothic" w:hAnsi="Century Gothic"/>
        </w:rPr>
        <w:t xml:space="preserve">.  </w:t>
      </w:r>
      <w:r>
        <w:rPr>
          <w:rFonts w:ascii="Century Gothic" w:hAnsi="Century Gothic"/>
        </w:rPr>
        <w:t>He noted that County Pension Fund is</w:t>
      </w:r>
      <w:r w:rsidR="00212208" w:rsidRPr="00212208">
        <w:rPr>
          <w:rFonts w:ascii="Century Gothic" w:hAnsi="Century Gothic"/>
        </w:rPr>
        <w:t xml:space="preserve"> a Defined contributions Scheme</w:t>
      </w:r>
      <w:r w:rsidR="000A371C">
        <w:rPr>
          <w:rFonts w:ascii="Century Gothic" w:hAnsi="Century Gothic"/>
        </w:rPr>
        <w:t xml:space="preserve">.  The </w:t>
      </w:r>
      <w:r w:rsidR="00212208" w:rsidRPr="00212208">
        <w:rPr>
          <w:rFonts w:ascii="Century Gothic" w:hAnsi="Century Gothic"/>
        </w:rPr>
        <w:t>rules of the Fund</w:t>
      </w:r>
      <w:r w:rsidR="0080658A">
        <w:rPr>
          <w:rFonts w:ascii="Century Gothic" w:hAnsi="Century Gothic"/>
        </w:rPr>
        <w:t xml:space="preserve">, provides </w:t>
      </w:r>
      <w:r w:rsidR="00212208" w:rsidRPr="00212208">
        <w:rPr>
          <w:rFonts w:ascii="Century Gothic" w:hAnsi="Century Gothic"/>
        </w:rPr>
        <w:t>for the staff of County Governments, associated organizations, and approved reciprocating bodies.</w:t>
      </w:r>
      <w:r w:rsidR="00212208">
        <w:rPr>
          <w:rFonts w:ascii="Century Gothic" w:hAnsi="Century Gothic"/>
        </w:rPr>
        <w:t xml:space="preserve"> </w:t>
      </w:r>
      <w:r w:rsidR="00212208" w:rsidRPr="00212208">
        <w:rPr>
          <w:rFonts w:ascii="Century Gothic" w:hAnsi="Century Gothic"/>
        </w:rPr>
        <w:t xml:space="preserve">It is a tax-exempt </w:t>
      </w:r>
      <w:r w:rsidR="0080658A">
        <w:rPr>
          <w:rFonts w:ascii="Century Gothic" w:hAnsi="Century Gothic"/>
        </w:rPr>
        <w:t xml:space="preserve">entity as </w:t>
      </w:r>
      <w:r w:rsidR="00212208" w:rsidRPr="00212208">
        <w:rPr>
          <w:rFonts w:ascii="Century Gothic" w:hAnsi="Century Gothic"/>
        </w:rPr>
        <w:t>approved under the Income Tax Act.</w:t>
      </w:r>
    </w:p>
    <w:p w14:paraId="6435E1E2" w14:textId="77777777" w:rsidR="005415BC" w:rsidRDefault="00015D0A" w:rsidP="009D5469">
      <w:pPr>
        <w:spacing w:line="240" w:lineRule="auto"/>
        <w:ind w:left="2160"/>
        <w:jc w:val="both"/>
        <w:rPr>
          <w:rFonts w:ascii="Century Gothic" w:hAnsi="Century Gothic"/>
        </w:rPr>
      </w:pPr>
      <w:bookmarkStart w:id="11" w:name="_Hlk171420501"/>
      <w:r>
        <w:rPr>
          <w:rFonts w:ascii="Century Gothic" w:hAnsi="Century Gothic"/>
        </w:rPr>
        <w:t>He</w:t>
      </w:r>
      <w:r w:rsidR="00C618EE">
        <w:rPr>
          <w:rFonts w:ascii="Century Gothic" w:hAnsi="Century Gothic"/>
        </w:rPr>
        <w:t xml:space="preserve"> emphasized that the </w:t>
      </w:r>
      <w:r w:rsidR="00212208" w:rsidRPr="00212208">
        <w:rPr>
          <w:rFonts w:ascii="Century Gothic" w:hAnsi="Century Gothic"/>
        </w:rPr>
        <w:t>principal objective of the Fund is to provide pension and other retirement benefits to employees of the sponsors and other individuals and associated members of the Fund upon their retirement from service and relief for the dependents of deceased employees.</w:t>
      </w:r>
      <w:r w:rsidR="00212208">
        <w:rPr>
          <w:rFonts w:ascii="Century Gothic" w:hAnsi="Century Gothic"/>
        </w:rPr>
        <w:t xml:space="preserve"> </w:t>
      </w:r>
    </w:p>
    <w:bookmarkEnd w:id="11"/>
    <w:p w14:paraId="3562757F" w14:textId="1EDC2D7B" w:rsidR="0084367A" w:rsidRPr="0044599A" w:rsidRDefault="00E57F18" w:rsidP="00E57F18">
      <w:pPr>
        <w:spacing w:line="240" w:lineRule="auto"/>
        <w:ind w:left="2160"/>
        <w:jc w:val="both"/>
        <w:rPr>
          <w:rFonts w:ascii="Century Gothic" w:hAnsi="Century Gothic"/>
        </w:rPr>
      </w:pPr>
      <w:r>
        <w:rPr>
          <w:rFonts w:ascii="Century Gothic" w:hAnsi="Century Gothic"/>
        </w:rPr>
        <w:t>Through innovation,</w:t>
      </w:r>
      <w:r w:rsidR="00C618EE">
        <w:rPr>
          <w:rFonts w:ascii="Century Gothic" w:hAnsi="Century Gothic"/>
        </w:rPr>
        <w:t xml:space="preserve"> </w:t>
      </w:r>
      <w:r w:rsidR="00212208" w:rsidRPr="00212208">
        <w:rPr>
          <w:rFonts w:ascii="Century Gothic" w:hAnsi="Century Gothic"/>
        </w:rPr>
        <w:t xml:space="preserve">County Pension Fund </w:t>
      </w:r>
      <w:r w:rsidR="009D5469">
        <w:rPr>
          <w:rFonts w:ascii="Century Gothic" w:hAnsi="Century Gothic"/>
        </w:rPr>
        <w:t>registered a Shariah Compliant sub-fund S</w:t>
      </w:r>
      <w:r w:rsidR="005415BC">
        <w:rPr>
          <w:rFonts w:ascii="Century Gothic" w:hAnsi="Century Gothic"/>
        </w:rPr>
        <w:t>alih</w:t>
      </w:r>
      <w:r w:rsidR="009D5469">
        <w:rPr>
          <w:rFonts w:ascii="Century Gothic" w:hAnsi="Century Gothic"/>
        </w:rPr>
        <w:t xml:space="preserve"> </w:t>
      </w:r>
      <w:r w:rsidR="00212208" w:rsidRPr="00212208">
        <w:rPr>
          <w:rFonts w:ascii="Century Gothic" w:hAnsi="Century Gothic"/>
        </w:rPr>
        <w:t>to cater for members who prefer invest</w:t>
      </w:r>
      <w:r w:rsidR="0044599A">
        <w:rPr>
          <w:rFonts w:ascii="Century Gothic" w:hAnsi="Century Gothic"/>
        </w:rPr>
        <w:t>ments</w:t>
      </w:r>
      <w:r w:rsidR="00212208" w:rsidRPr="00212208">
        <w:rPr>
          <w:rFonts w:ascii="Century Gothic" w:hAnsi="Century Gothic"/>
        </w:rPr>
        <w:t xml:space="preserve"> in Sharia-compliant products.</w:t>
      </w:r>
      <w:r>
        <w:rPr>
          <w:rFonts w:ascii="Century Gothic" w:hAnsi="Century Gothic"/>
        </w:rPr>
        <w:t xml:space="preserve"> This Fund h</w:t>
      </w:r>
      <w:r w:rsidR="0084367A" w:rsidRPr="0044599A">
        <w:rPr>
          <w:rFonts w:ascii="Century Gothic" w:hAnsi="Century Gothic"/>
        </w:rPr>
        <w:t xml:space="preserve">as attracted </w:t>
      </w:r>
      <w:r w:rsidR="00182557">
        <w:rPr>
          <w:rFonts w:ascii="Century Gothic" w:hAnsi="Century Gothic"/>
        </w:rPr>
        <w:t xml:space="preserve">members and has experienced </w:t>
      </w:r>
      <w:r w:rsidR="0084367A" w:rsidRPr="0044599A">
        <w:rPr>
          <w:rFonts w:ascii="Century Gothic" w:hAnsi="Century Gothic"/>
        </w:rPr>
        <w:t>growth</w:t>
      </w:r>
      <w:r w:rsidR="00182557">
        <w:rPr>
          <w:rFonts w:ascii="Century Gothic" w:hAnsi="Century Gothic"/>
        </w:rPr>
        <w:t xml:space="preserve">.  He </w:t>
      </w:r>
      <w:r w:rsidR="00D86138">
        <w:rPr>
          <w:rFonts w:ascii="Century Gothic" w:hAnsi="Century Gothic"/>
        </w:rPr>
        <w:t xml:space="preserve">appreciated the continued support from </w:t>
      </w:r>
      <w:r w:rsidR="003A462A" w:rsidRPr="0044599A">
        <w:rPr>
          <w:rFonts w:ascii="Century Gothic" w:hAnsi="Century Gothic"/>
        </w:rPr>
        <w:t xml:space="preserve">the Shariah Committee to ensure that scheme remains the largest </w:t>
      </w:r>
      <w:r w:rsidR="00B96450">
        <w:rPr>
          <w:rFonts w:ascii="Century Gothic" w:hAnsi="Century Gothic"/>
        </w:rPr>
        <w:t xml:space="preserve">shariah </w:t>
      </w:r>
      <w:r w:rsidR="003A462A" w:rsidRPr="0044599A">
        <w:rPr>
          <w:rFonts w:ascii="Century Gothic" w:hAnsi="Century Gothic"/>
        </w:rPr>
        <w:t xml:space="preserve">scheme in the region </w:t>
      </w:r>
    </w:p>
    <w:p w14:paraId="420561FD" w14:textId="32396327" w:rsidR="003A462A" w:rsidRPr="00B96450" w:rsidRDefault="00B96450" w:rsidP="00B96450">
      <w:pPr>
        <w:spacing w:line="240" w:lineRule="auto"/>
        <w:ind w:left="2160"/>
        <w:jc w:val="both"/>
        <w:rPr>
          <w:rFonts w:ascii="Century Gothic" w:hAnsi="Century Gothic"/>
        </w:rPr>
      </w:pPr>
      <w:bookmarkStart w:id="12" w:name="_Hlk171417363"/>
      <w:bookmarkStart w:id="13" w:name="_Hlk171420553"/>
      <w:r>
        <w:rPr>
          <w:rFonts w:ascii="Century Gothic" w:hAnsi="Century Gothic"/>
        </w:rPr>
        <w:t>He reported that a</w:t>
      </w:r>
      <w:r w:rsidR="00476C3D" w:rsidRPr="00B96450">
        <w:rPr>
          <w:rFonts w:ascii="Century Gothic" w:hAnsi="Century Gothic"/>
        </w:rPr>
        <w:t>ctive membership has risen and is still growing and as</w:t>
      </w:r>
      <w:r>
        <w:rPr>
          <w:rFonts w:ascii="Century Gothic" w:hAnsi="Century Gothic"/>
        </w:rPr>
        <w:t xml:space="preserve"> the</w:t>
      </w:r>
      <w:r w:rsidR="00476C3D" w:rsidRPr="00B96450">
        <w:rPr>
          <w:rFonts w:ascii="Century Gothic" w:hAnsi="Century Gothic"/>
        </w:rPr>
        <w:t xml:space="preserve"> Corporate Trustee</w:t>
      </w:r>
      <w:r>
        <w:rPr>
          <w:rFonts w:ascii="Century Gothic" w:hAnsi="Century Gothic"/>
        </w:rPr>
        <w:t>,</w:t>
      </w:r>
      <w:r w:rsidR="00476C3D" w:rsidRPr="00B96450">
        <w:rPr>
          <w:rFonts w:ascii="Century Gothic" w:hAnsi="Century Gothic"/>
        </w:rPr>
        <w:t xml:space="preserve"> reassure members that they will continue to </w:t>
      </w:r>
      <w:r w:rsidR="0027174F" w:rsidRPr="00B96450">
        <w:rPr>
          <w:rFonts w:ascii="Century Gothic" w:hAnsi="Century Gothic"/>
        </w:rPr>
        <w:t xml:space="preserve">support the scheme through </w:t>
      </w:r>
      <w:r w:rsidR="00476C3D" w:rsidRPr="00B96450">
        <w:rPr>
          <w:rFonts w:ascii="Century Gothic" w:hAnsi="Century Gothic"/>
        </w:rPr>
        <w:t>benchmark</w:t>
      </w:r>
      <w:r w:rsidR="0027174F" w:rsidRPr="00B96450">
        <w:rPr>
          <w:rFonts w:ascii="Century Gothic" w:hAnsi="Century Gothic"/>
        </w:rPr>
        <w:t>ing</w:t>
      </w:r>
      <w:r w:rsidR="00476C3D" w:rsidRPr="00B96450">
        <w:rPr>
          <w:rFonts w:ascii="Century Gothic" w:hAnsi="Century Gothic"/>
        </w:rPr>
        <w:t xml:space="preserve"> on governance and best practices including the sustainability agenda </w:t>
      </w:r>
      <w:r w:rsidR="0027174F" w:rsidRPr="00B96450">
        <w:rPr>
          <w:rFonts w:ascii="Century Gothic" w:hAnsi="Century Gothic"/>
        </w:rPr>
        <w:t xml:space="preserve">based on sound polices to ensure the scheme becomes green. </w:t>
      </w:r>
    </w:p>
    <w:p w14:paraId="173F76F5" w14:textId="6FC8A430" w:rsidR="0027174F" w:rsidRPr="00907256" w:rsidRDefault="00907256" w:rsidP="00907256">
      <w:pPr>
        <w:spacing w:line="240" w:lineRule="auto"/>
        <w:ind w:left="2160"/>
        <w:jc w:val="both"/>
        <w:rPr>
          <w:rFonts w:ascii="Century Gothic" w:hAnsi="Century Gothic"/>
        </w:rPr>
      </w:pPr>
      <w:r>
        <w:rPr>
          <w:rFonts w:ascii="Century Gothic" w:hAnsi="Century Gothic"/>
        </w:rPr>
        <w:t>He a</w:t>
      </w:r>
      <w:r w:rsidR="0027174F" w:rsidRPr="00907256">
        <w:rPr>
          <w:rFonts w:ascii="Century Gothic" w:hAnsi="Century Gothic"/>
        </w:rPr>
        <w:t>ssure</w:t>
      </w:r>
      <w:r>
        <w:rPr>
          <w:rFonts w:ascii="Century Gothic" w:hAnsi="Century Gothic"/>
        </w:rPr>
        <w:t>d</w:t>
      </w:r>
      <w:r w:rsidR="0027174F" w:rsidRPr="00907256">
        <w:rPr>
          <w:rFonts w:ascii="Century Gothic" w:hAnsi="Century Gothic"/>
        </w:rPr>
        <w:t xml:space="preserve"> members that </w:t>
      </w:r>
      <w:r w:rsidR="00015441" w:rsidRPr="00907256">
        <w:rPr>
          <w:rFonts w:ascii="Century Gothic" w:hAnsi="Century Gothic"/>
        </w:rPr>
        <w:t>the scheme</w:t>
      </w:r>
      <w:r w:rsidR="0027174F" w:rsidRPr="00907256">
        <w:rPr>
          <w:rFonts w:ascii="Century Gothic" w:hAnsi="Century Gothic"/>
        </w:rPr>
        <w:t xml:space="preserve"> is </w:t>
      </w:r>
      <w:r w:rsidR="00015441" w:rsidRPr="00907256">
        <w:rPr>
          <w:rFonts w:ascii="Century Gothic" w:hAnsi="Century Gothic"/>
        </w:rPr>
        <w:t>safe,</w:t>
      </w:r>
      <w:r w:rsidR="0027174F" w:rsidRPr="00907256">
        <w:rPr>
          <w:rFonts w:ascii="Century Gothic" w:hAnsi="Century Gothic"/>
        </w:rPr>
        <w:t xml:space="preserve"> and no assets have been used as collateral and confirms that the Board held all mandatory meetings as provided in the annual report</w:t>
      </w:r>
      <w:r w:rsidR="00015441" w:rsidRPr="00907256">
        <w:rPr>
          <w:rFonts w:ascii="Century Gothic" w:hAnsi="Century Gothic"/>
        </w:rPr>
        <w:t>.  As Trustees they discharged their</w:t>
      </w:r>
      <w:r w:rsidR="00F4242B" w:rsidRPr="00907256">
        <w:rPr>
          <w:rFonts w:ascii="Century Gothic" w:hAnsi="Century Gothic"/>
        </w:rPr>
        <w:t xml:space="preserve"> fiduciary</w:t>
      </w:r>
      <w:r w:rsidR="00015441" w:rsidRPr="00907256">
        <w:rPr>
          <w:rFonts w:ascii="Century Gothic" w:hAnsi="Century Gothic"/>
        </w:rPr>
        <w:t xml:space="preserve"> </w:t>
      </w:r>
      <w:r w:rsidR="00F4242B" w:rsidRPr="00907256">
        <w:rPr>
          <w:rFonts w:ascii="Century Gothic" w:hAnsi="Century Gothic"/>
        </w:rPr>
        <w:t>role,</w:t>
      </w:r>
      <w:r w:rsidR="00015441" w:rsidRPr="00907256">
        <w:rPr>
          <w:rFonts w:ascii="Century Gothic" w:hAnsi="Century Gothic"/>
        </w:rPr>
        <w:t xml:space="preserve"> and no conflict of interest arose during the year.</w:t>
      </w:r>
    </w:p>
    <w:p w14:paraId="510E5BCA" w14:textId="5D62A122" w:rsidR="00015441" w:rsidRPr="00907256" w:rsidRDefault="00907256" w:rsidP="00907256">
      <w:pPr>
        <w:spacing w:line="240" w:lineRule="auto"/>
        <w:ind w:left="2160"/>
        <w:jc w:val="both"/>
        <w:rPr>
          <w:rFonts w:ascii="Century Gothic" w:hAnsi="Century Gothic"/>
        </w:rPr>
      </w:pPr>
      <w:bookmarkStart w:id="14" w:name="_Hlk171417495"/>
      <w:bookmarkEnd w:id="12"/>
      <w:r>
        <w:rPr>
          <w:rFonts w:ascii="Century Gothic" w:hAnsi="Century Gothic"/>
        </w:rPr>
        <w:t>In conclusion, h</w:t>
      </w:r>
      <w:r w:rsidR="00F4242B" w:rsidRPr="00907256">
        <w:rPr>
          <w:rFonts w:ascii="Century Gothic" w:hAnsi="Century Gothic"/>
        </w:rPr>
        <w:t xml:space="preserve">e appreciated the Management Team in their efforts to ensure seamless administration of the scheme which is affirmed by the external audit carried out that confirms that the scheme affairs are carried out in an accountable manner is a going concern. </w:t>
      </w:r>
    </w:p>
    <w:bookmarkEnd w:id="13"/>
    <w:bookmarkEnd w:id="14"/>
    <w:p w14:paraId="476ABB15" w14:textId="77777777" w:rsidR="002E5A72" w:rsidRDefault="002E5A72" w:rsidP="00403C21">
      <w:pPr>
        <w:spacing w:after="0"/>
        <w:jc w:val="both"/>
        <w:rPr>
          <w:rFonts w:ascii="Century Gothic" w:hAnsi="Century Gothic"/>
          <w:u w:val="single"/>
        </w:rPr>
      </w:pPr>
    </w:p>
    <w:p w14:paraId="2D76DE4A" w14:textId="77777777" w:rsidR="001449DF" w:rsidRDefault="001449DF" w:rsidP="00403C21">
      <w:pPr>
        <w:spacing w:after="0"/>
        <w:jc w:val="both"/>
        <w:rPr>
          <w:rFonts w:ascii="Century Gothic" w:hAnsi="Century Gothic"/>
          <w:u w:val="single"/>
        </w:rPr>
      </w:pPr>
    </w:p>
    <w:p w14:paraId="12345CBE" w14:textId="77777777" w:rsidR="001449DF" w:rsidRDefault="001449DF" w:rsidP="00403C21">
      <w:pPr>
        <w:spacing w:after="0"/>
        <w:jc w:val="both"/>
        <w:rPr>
          <w:rFonts w:ascii="Century Gothic" w:hAnsi="Century Gothic"/>
          <w:u w:val="single"/>
        </w:rPr>
      </w:pPr>
    </w:p>
    <w:p w14:paraId="2D0413E8" w14:textId="77777777" w:rsidR="001449DF" w:rsidRDefault="001449DF" w:rsidP="00403C21">
      <w:pPr>
        <w:spacing w:after="0"/>
        <w:jc w:val="both"/>
        <w:rPr>
          <w:rFonts w:ascii="Century Gothic" w:hAnsi="Century Gothic"/>
          <w:u w:val="single"/>
        </w:rPr>
      </w:pPr>
    </w:p>
    <w:p w14:paraId="7BC922E6" w14:textId="4A2C1823" w:rsidR="00827168" w:rsidRDefault="005044D1" w:rsidP="00827168">
      <w:pPr>
        <w:spacing w:after="0"/>
        <w:jc w:val="both"/>
        <w:rPr>
          <w:rFonts w:ascii="Century Gothic" w:hAnsi="Century Gothic"/>
          <w:b/>
        </w:rPr>
      </w:pPr>
      <w:r>
        <w:rPr>
          <w:rFonts w:ascii="Century Gothic" w:hAnsi="Century Gothic"/>
          <w:b/>
        </w:rPr>
        <w:t xml:space="preserve">MIN. </w:t>
      </w:r>
      <w:r w:rsidR="00041D89">
        <w:rPr>
          <w:rFonts w:ascii="Century Gothic" w:hAnsi="Century Gothic"/>
          <w:b/>
        </w:rPr>
        <w:t>8:</w:t>
      </w:r>
      <w:r w:rsidR="00A2671F">
        <w:rPr>
          <w:rFonts w:ascii="Century Gothic" w:hAnsi="Century Gothic"/>
          <w:b/>
        </w:rPr>
        <w:t xml:space="preserve"> 9</w:t>
      </w:r>
      <w:r w:rsidR="00041D89">
        <w:rPr>
          <w:rFonts w:ascii="Century Gothic" w:hAnsi="Century Gothic"/>
          <w:b/>
        </w:rPr>
        <w:t>.7.202</w:t>
      </w:r>
      <w:r w:rsidR="008574F3">
        <w:rPr>
          <w:rFonts w:ascii="Century Gothic" w:hAnsi="Century Gothic"/>
          <w:b/>
        </w:rPr>
        <w:t>4</w:t>
      </w:r>
      <w:r w:rsidR="00041D89">
        <w:rPr>
          <w:rFonts w:ascii="Century Gothic" w:hAnsi="Century Gothic"/>
          <w:b/>
        </w:rPr>
        <w:t xml:space="preserve">: </w:t>
      </w:r>
      <w:r w:rsidR="00041D89">
        <w:rPr>
          <w:rFonts w:ascii="Century Gothic" w:hAnsi="Century Gothic"/>
          <w:b/>
        </w:rPr>
        <w:tab/>
      </w:r>
      <w:r w:rsidRPr="00A22220">
        <w:rPr>
          <w:rFonts w:ascii="Century Gothic" w:hAnsi="Century Gothic"/>
          <w:b/>
        </w:rPr>
        <w:t>PRESENTATION OF THE ADMINISTRATOR’S REPORT</w:t>
      </w:r>
    </w:p>
    <w:p w14:paraId="2F2C8AA2" w14:textId="684F57AF" w:rsidR="00A22220" w:rsidRDefault="00000000" w:rsidP="00827168">
      <w:pPr>
        <w:spacing w:after="0"/>
        <w:jc w:val="both"/>
        <w:rPr>
          <w:rFonts w:ascii="Century Gothic" w:hAnsi="Century Gothic"/>
          <w:u w:val="single"/>
        </w:rPr>
      </w:pPr>
      <w:r>
        <w:rPr>
          <w:rFonts w:ascii="Century Gothic" w:hAnsi="Century Gothic"/>
          <w:b/>
        </w:rPr>
        <w:pict w14:anchorId="5C313F1E">
          <v:rect id="_x0000_i1034" style="width:0;height:1.5pt" o:hralign="center" o:hrstd="t" o:hr="t" fillcolor="#a0a0a0" stroked="f"/>
        </w:pict>
      </w:r>
    </w:p>
    <w:p w14:paraId="5E91180A" w14:textId="238A81FB" w:rsidR="00A267CA" w:rsidRDefault="00822624" w:rsidP="00822F56">
      <w:pPr>
        <w:spacing w:after="0"/>
        <w:ind w:left="2160"/>
        <w:jc w:val="both"/>
        <w:rPr>
          <w:rFonts w:ascii="Century Gothic" w:hAnsi="Century Gothic"/>
        </w:rPr>
      </w:pPr>
      <w:bookmarkStart w:id="15" w:name="_Hlk171420671"/>
      <w:r w:rsidRPr="00822624">
        <w:rPr>
          <w:rFonts w:ascii="Century Gothic" w:hAnsi="Century Gothic"/>
          <w:b/>
          <w:bCs/>
        </w:rPr>
        <w:t>Dr. Hosea Kili</w:t>
      </w:r>
      <w:r>
        <w:rPr>
          <w:rFonts w:ascii="Century Gothic" w:hAnsi="Century Gothic"/>
        </w:rPr>
        <w:t>,</w:t>
      </w:r>
      <w:r w:rsidR="00A267CA">
        <w:rPr>
          <w:rFonts w:ascii="Century Gothic" w:hAnsi="Century Gothic"/>
        </w:rPr>
        <w:t xml:space="preserve"> the Group Managing Director</w:t>
      </w:r>
      <w:r w:rsidR="00A267CA" w:rsidRPr="009C40A9">
        <w:rPr>
          <w:rFonts w:ascii="Century Gothic" w:hAnsi="Century Gothic"/>
        </w:rPr>
        <w:t xml:space="preserve"> presented the Report for the year ended 31st December 20</w:t>
      </w:r>
      <w:r w:rsidR="00A267CA">
        <w:rPr>
          <w:rFonts w:ascii="Century Gothic" w:hAnsi="Century Gothic"/>
        </w:rPr>
        <w:t>2</w:t>
      </w:r>
      <w:r>
        <w:rPr>
          <w:rFonts w:ascii="Century Gothic" w:hAnsi="Century Gothic"/>
        </w:rPr>
        <w:t>3</w:t>
      </w:r>
      <w:r w:rsidR="00A267CA">
        <w:rPr>
          <w:rFonts w:ascii="Century Gothic" w:hAnsi="Century Gothic"/>
        </w:rPr>
        <w:t xml:space="preserve"> </w:t>
      </w:r>
      <w:r w:rsidR="00AF2D5C">
        <w:rPr>
          <w:rFonts w:ascii="Century Gothic" w:hAnsi="Century Gothic"/>
        </w:rPr>
        <w:t xml:space="preserve">with the following highlights: </w:t>
      </w:r>
    </w:p>
    <w:p w14:paraId="61908148" w14:textId="3ADA8720" w:rsidR="00AF2D5C" w:rsidRDefault="00ED3521" w:rsidP="00D54A19">
      <w:pPr>
        <w:pStyle w:val="ListParagraph"/>
        <w:numPr>
          <w:ilvl w:val="0"/>
          <w:numId w:val="18"/>
        </w:numPr>
        <w:spacing w:after="0"/>
        <w:ind w:left="2790"/>
        <w:jc w:val="both"/>
        <w:rPr>
          <w:rFonts w:ascii="Century Gothic" w:hAnsi="Century Gothic"/>
        </w:rPr>
      </w:pPr>
      <w:r>
        <w:rPr>
          <w:rFonts w:ascii="Century Gothic" w:hAnsi="Century Gothic"/>
        </w:rPr>
        <w:t>Net assets increased to Ksh.39B from 32.8%</w:t>
      </w:r>
    </w:p>
    <w:p w14:paraId="51EE864B" w14:textId="2A06F5C1" w:rsidR="00ED3521" w:rsidRDefault="00ED3521" w:rsidP="00D54A19">
      <w:pPr>
        <w:pStyle w:val="ListParagraph"/>
        <w:numPr>
          <w:ilvl w:val="0"/>
          <w:numId w:val="18"/>
        </w:numPr>
        <w:spacing w:after="0"/>
        <w:ind w:left="2790"/>
        <w:jc w:val="both"/>
        <w:rPr>
          <w:rFonts w:ascii="Century Gothic" w:hAnsi="Century Gothic"/>
        </w:rPr>
      </w:pPr>
      <w:r>
        <w:rPr>
          <w:rFonts w:ascii="Century Gothic" w:hAnsi="Century Gothic"/>
        </w:rPr>
        <w:t xml:space="preserve">Shariah a segregated fund increased to </w:t>
      </w:r>
      <w:r w:rsidR="00022113">
        <w:rPr>
          <w:rFonts w:ascii="Century Gothic" w:hAnsi="Century Gothic"/>
        </w:rPr>
        <w:t>Ksh.1.5B from 636.8M in 2022</w:t>
      </w:r>
    </w:p>
    <w:p w14:paraId="157E23A8" w14:textId="4B1B8B9B" w:rsidR="00022113" w:rsidRDefault="00022113" w:rsidP="00D54A19">
      <w:pPr>
        <w:pStyle w:val="ListParagraph"/>
        <w:numPr>
          <w:ilvl w:val="0"/>
          <w:numId w:val="18"/>
        </w:numPr>
        <w:spacing w:after="0"/>
        <w:ind w:left="2790"/>
        <w:jc w:val="both"/>
        <w:rPr>
          <w:rFonts w:ascii="Century Gothic" w:hAnsi="Century Gothic"/>
        </w:rPr>
      </w:pPr>
      <w:r>
        <w:rPr>
          <w:rFonts w:ascii="Century Gothic" w:hAnsi="Century Gothic"/>
        </w:rPr>
        <w:t xml:space="preserve">The PRMF another segregated fund stood at Ksh.32.8M from Ksh.14.5M in 2022 </w:t>
      </w:r>
    </w:p>
    <w:p w14:paraId="097E9A09" w14:textId="25AA67B7" w:rsidR="00C2572A" w:rsidRDefault="00C2572A" w:rsidP="00D54A19">
      <w:pPr>
        <w:pStyle w:val="ListParagraph"/>
        <w:numPr>
          <w:ilvl w:val="0"/>
          <w:numId w:val="18"/>
        </w:numPr>
        <w:spacing w:after="0"/>
        <w:ind w:left="2790"/>
        <w:jc w:val="both"/>
        <w:rPr>
          <w:rFonts w:ascii="Century Gothic" w:hAnsi="Century Gothic"/>
        </w:rPr>
      </w:pPr>
      <w:r>
        <w:rPr>
          <w:rFonts w:ascii="Century Gothic" w:hAnsi="Century Gothic"/>
        </w:rPr>
        <w:t>Encouraged all members in the schemes under administration and governors to join the PRMF to start saving for medical costs in old age while still healthy</w:t>
      </w:r>
    </w:p>
    <w:p w14:paraId="28683CD7" w14:textId="405ABB33" w:rsidR="00080F65" w:rsidRDefault="00080F65" w:rsidP="00D54A19">
      <w:pPr>
        <w:pStyle w:val="ListParagraph"/>
        <w:numPr>
          <w:ilvl w:val="0"/>
          <w:numId w:val="18"/>
        </w:numPr>
        <w:spacing w:after="0"/>
        <w:ind w:left="2790"/>
        <w:jc w:val="both"/>
        <w:rPr>
          <w:rFonts w:ascii="Century Gothic" w:hAnsi="Century Gothic"/>
        </w:rPr>
      </w:pPr>
      <w:r>
        <w:rPr>
          <w:rFonts w:ascii="Century Gothic" w:hAnsi="Century Gothic"/>
        </w:rPr>
        <w:t>He proposed that Employers through resolutions that out of the</w:t>
      </w:r>
      <w:r w:rsidR="00721FCF">
        <w:rPr>
          <w:rFonts w:ascii="Century Gothic" w:hAnsi="Century Gothic"/>
        </w:rPr>
        <w:t xml:space="preserve"> </w:t>
      </w:r>
      <w:r w:rsidR="006F3415">
        <w:rPr>
          <w:rFonts w:ascii="Century Gothic" w:hAnsi="Century Gothic"/>
        </w:rPr>
        <w:t xml:space="preserve">pension contribution </w:t>
      </w:r>
      <w:r w:rsidR="00721FCF">
        <w:rPr>
          <w:rFonts w:ascii="Century Gothic" w:hAnsi="Century Gothic"/>
        </w:rPr>
        <w:t>ratio of</w:t>
      </w:r>
      <w:r>
        <w:rPr>
          <w:rFonts w:ascii="Century Gothic" w:hAnsi="Century Gothic"/>
        </w:rPr>
        <w:t xml:space="preserve"> </w:t>
      </w:r>
      <w:r w:rsidR="006F3415">
        <w:rPr>
          <w:rFonts w:ascii="Century Gothic" w:hAnsi="Century Gothic"/>
        </w:rPr>
        <w:t xml:space="preserve">employer and employee of </w:t>
      </w:r>
      <w:r>
        <w:rPr>
          <w:rFonts w:ascii="Century Gothic" w:hAnsi="Century Gothic"/>
        </w:rPr>
        <w:t>15</w:t>
      </w:r>
      <w:r w:rsidR="006F3415">
        <w:rPr>
          <w:rFonts w:ascii="Century Gothic" w:hAnsi="Century Gothic"/>
        </w:rPr>
        <w:t xml:space="preserve">% and </w:t>
      </w:r>
      <w:r w:rsidR="00721FCF">
        <w:rPr>
          <w:rFonts w:ascii="Century Gothic" w:hAnsi="Century Gothic"/>
        </w:rPr>
        <w:t>12</w:t>
      </w:r>
      <w:r w:rsidR="006F3415">
        <w:rPr>
          <w:rFonts w:ascii="Century Gothic" w:hAnsi="Century Gothic"/>
        </w:rPr>
        <w:t>%</w:t>
      </w:r>
      <w:r>
        <w:rPr>
          <w:rFonts w:ascii="Century Gothic" w:hAnsi="Century Gothic"/>
        </w:rPr>
        <w:t xml:space="preserve"> </w:t>
      </w:r>
      <w:r w:rsidR="00721FCF">
        <w:rPr>
          <w:rFonts w:ascii="Century Gothic" w:hAnsi="Century Gothic"/>
        </w:rPr>
        <w:t xml:space="preserve">a deduction of 2% be made from both </w:t>
      </w:r>
      <w:r w:rsidR="00D02DF3">
        <w:rPr>
          <w:rFonts w:ascii="Century Gothic" w:hAnsi="Century Gothic"/>
        </w:rPr>
        <w:t>parties</w:t>
      </w:r>
      <w:r w:rsidR="006F3415">
        <w:rPr>
          <w:rFonts w:ascii="Century Gothic" w:hAnsi="Century Gothic"/>
        </w:rPr>
        <w:t xml:space="preserve"> towards PRMF </w:t>
      </w:r>
    </w:p>
    <w:p w14:paraId="34061008" w14:textId="210C3F7A" w:rsidR="00D54A19" w:rsidRDefault="00C21824" w:rsidP="00E5120C">
      <w:pPr>
        <w:pStyle w:val="ListParagraph"/>
        <w:numPr>
          <w:ilvl w:val="0"/>
          <w:numId w:val="18"/>
        </w:numPr>
        <w:spacing w:after="0"/>
        <w:ind w:left="2790"/>
        <w:jc w:val="both"/>
        <w:rPr>
          <w:rFonts w:ascii="Century Gothic" w:hAnsi="Century Gothic"/>
        </w:rPr>
      </w:pPr>
      <w:r>
        <w:rPr>
          <w:rFonts w:ascii="Century Gothic" w:hAnsi="Century Gothic"/>
        </w:rPr>
        <w:t>The Administrator is managing over 200B in total assets for all the schemes under their administration</w:t>
      </w:r>
      <w:bookmarkEnd w:id="15"/>
    </w:p>
    <w:p w14:paraId="0CE04902" w14:textId="482A12DE" w:rsidR="00E5120C" w:rsidRDefault="00E5120C" w:rsidP="00E5120C">
      <w:pPr>
        <w:pStyle w:val="ListParagraph"/>
        <w:numPr>
          <w:ilvl w:val="0"/>
          <w:numId w:val="18"/>
        </w:numPr>
        <w:spacing w:after="0"/>
        <w:ind w:left="2790"/>
        <w:jc w:val="both"/>
        <w:rPr>
          <w:rFonts w:ascii="Century Gothic" w:hAnsi="Century Gothic"/>
        </w:rPr>
      </w:pPr>
      <w:bookmarkStart w:id="16" w:name="_Hlk171420783"/>
      <w:r>
        <w:rPr>
          <w:rFonts w:ascii="Century Gothic" w:hAnsi="Century Gothic"/>
        </w:rPr>
        <w:t xml:space="preserve">The scheme is considering diversifying in offshore investment to maximize the allowable limit of 15% by RBA to ensure the scheme continues to scale greater heights </w:t>
      </w:r>
    </w:p>
    <w:p w14:paraId="3ED6334C" w14:textId="7407BA7F" w:rsidR="00B27AE5" w:rsidRDefault="00B27AE5" w:rsidP="00E5120C">
      <w:pPr>
        <w:pStyle w:val="ListParagraph"/>
        <w:numPr>
          <w:ilvl w:val="0"/>
          <w:numId w:val="18"/>
        </w:numPr>
        <w:spacing w:after="0"/>
        <w:ind w:left="2790"/>
        <w:jc w:val="both"/>
        <w:rPr>
          <w:rFonts w:ascii="Century Gothic" w:hAnsi="Century Gothic"/>
        </w:rPr>
      </w:pPr>
      <w:bookmarkStart w:id="17" w:name="_Hlk171420905"/>
      <w:r>
        <w:rPr>
          <w:rFonts w:ascii="Century Gothic" w:hAnsi="Century Gothic"/>
        </w:rPr>
        <w:t xml:space="preserve">Thanked all members who honored the invite to attend the meeting and encouraged members to visit the CPF branches across the country, visit the digital </w:t>
      </w:r>
      <w:r w:rsidR="0036640D">
        <w:rPr>
          <w:rFonts w:ascii="Century Gothic" w:hAnsi="Century Gothic"/>
        </w:rPr>
        <w:t xml:space="preserve">platforms </w:t>
      </w:r>
      <w:r>
        <w:rPr>
          <w:rFonts w:ascii="Century Gothic" w:hAnsi="Century Gothic"/>
        </w:rPr>
        <w:t xml:space="preserve">and social media channels. </w:t>
      </w:r>
    </w:p>
    <w:bookmarkEnd w:id="16"/>
    <w:bookmarkEnd w:id="17"/>
    <w:p w14:paraId="61BFFF23" w14:textId="1F22DB5E" w:rsidR="00E5120C" w:rsidRPr="00E5120C" w:rsidRDefault="00E5120C" w:rsidP="00E5120C">
      <w:pPr>
        <w:spacing w:after="0"/>
        <w:jc w:val="both"/>
        <w:rPr>
          <w:rFonts w:ascii="Century Gothic" w:hAnsi="Century Gothic"/>
        </w:rPr>
      </w:pPr>
    </w:p>
    <w:p w14:paraId="4EF2F537" w14:textId="660B114F" w:rsidR="005924AA" w:rsidRPr="0095344C" w:rsidRDefault="0095344C" w:rsidP="00326F12">
      <w:pPr>
        <w:spacing w:after="0"/>
        <w:ind w:left="2116" w:firstLine="44"/>
        <w:jc w:val="both"/>
        <w:rPr>
          <w:rFonts w:ascii="Century Gothic" w:hAnsi="Century Gothic"/>
        </w:rPr>
      </w:pPr>
      <w:r w:rsidRPr="009C40A9">
        <w:rPr>
          <w:rFonts w:ascii="Century Gothic" w:hAnsi="Century Gothic"/>
        </w:rPr>
        <w:t xml:space="preserve">The </w:t>
      </w:r>
      <w:r>
        <w:rPr>
          <w:rFonts w:ascii="Century Gothic" w:hAnsi="Century Gothic"/>
        </w:rPr>
        <w:t>Administrators</w:t>
      </w:r>
      <w:r w:rsidRPr="009C40A9">
        <w:rPr>
          <w:rFonts w:ascii="Century Gothic" w:hAnsi="Century Gothic"/>
        </w:rPr>
        <w:t>’ Report was adopted by members as presented</w:t>
      </w:r>
      <w:r>
        <w:rPr>
          <w:rFonts w:ascii="Century Gothic" w:hAnsi="Century Gothic"/>
        </w:rPr>
        <w:t>.</w:t>
      </w:r>
    </w:p>
    <w:p w14:paraId="4D62688F" w14:textId="5A69DDE9" w:rsidR="009A4A20" w:rsidRDefault="009A4A20" w:rsidP="00112C59">
      <w:pPr>
        <w:spacing w:after="0"/>
        <w:jc w:val="both"/>
        <w:rPr>
          <w:rFonts w:ascii="Century Gothic" w:hAnsi="Century Gothic"/>
        </w:rPr>
      </w:pPr>
    </w:p>
    <w:p w14:paraId="72563EDB" w14:textId="1F015CC7" w:rsidR="00D40F4D" w:rsidRDefault="00D40F4D" w:rsidP="00D40F4D">
      <w:pPr>
        <w:autoSpaceDE w:val="0"/>
        <w:autoSpaceDN w:val="0"/>
        <w:adjustRightInd w:val="0"/>
        <w:spacing w:after="100"/>
        <w:rPr>
          <w:rFonts w:ascii="Century Gothic" w:hAnsi="Century Gothic"/>
          <w:b/>
        </w:rPr>
      </w:pPr>
      <w:r w:rsidRPr="00A15AC2">
        <w:rPr>
          <w:rFonts w:ascii="Century Gothic" w:hAnsi="Century Gothic"/>
          <w:b/>
        </w:rPr>
        <w:t>MIN.</w:t>
      </w:r>
      <w:r>
        <w:rPr>
          <w:rFonts w:ascii="Century Gothic" w:hAnsi="Century Gothic"/>
          <w:b/>
        </w:rPr>
        <w:t>9</w:t>
      </w:r>
      <w:r w:rsidRPr="00A15AC2">
        <w:rPr>
          <w:rFonts w:ascii="Century Gothic" w:hAnsi="Century Gothic"/>
          <w:b/>
        </w:rPr>
        <w:t xml:space="preserve">: </w:t>
      </w:r>
      <w:r>
        <w:rPr>
          <w:rFonts w:ascii="Century Gothic" w:hAnsi="Century Gothic"/>
          <w:b/>
        </w:rPr>
        <w:t>9.7.202</w:t>
      </w:r>
      <w:r w:rsidR="008574F3">
        <w:rPr>
          <w:rFonts w:ascii="Century Gothic" w:hAnsi="Century Gothic"/>
          <w:b/>
        </w:rPr>
        <w:t>4</w:t>
      </w:r>
      <w:r>
        <w:rPr>
          <w:rFonts w:ascii="Century Gothic" w:hAnsi="Century Gothic"/>
          <w:b/>
        </w:rPr>
        <w:tab/>
      </w:r>
      <w:r w:rsidRPr="00C93FFD">
        <w:rPr>
          <w:rFonts w:ascii="Century Gothic" w:hAnsi="Century Gothic"/>
          <w:b/>
        </w:rPr>
        <w:t xml:space="preserve">PRESENTATION BY A SELECT LIST OF STAKEHOLDERS </w:t>
      </w:r>
    </w:p>
    <w:p w14:paraId="71B6446D" w14:textId="77777777" w:rsidR="00D40F4D" w:rsidRPr="00223F74" w:rsidRDefault="00000000" w:rsidP="00D40F4D">
      <w:pPr>
        <w:autoSpaceDE w:val="0"/>
        <w:autoSpaceDN w:val="0"/>
        <w:adjustRightInd w:val="0"/>
        <w:spacing w:after="100"/>
        <w:rPr>
          <w:rFonts w:ascii="Century Gothic" w:hAnsi="Century Gothic"/>
          <w:b/>
          <w:u w:val="single"/>
        </w:rPr>
      </w:pPr>
      <w:r>
        <w:rPr>
          <w:rFonts w:ascii="Century Gothic" w:hAnsi="Century Gothic"/>
          <w:b/>
        </w:rPr>
        <w:pict w14:anchorId="566EC3B1">
          <v:rect id="_x0000_i1035" style="width:0;height:1.5pt" o:hralign="center" o:hrstd="t" o:hr="t" fillcolor="#a0a0a0" stroked="f"/>
        </w:pict>
      </w:r>
    </w:p>
    <w:p w14:paraId="786C06F3" w14:textId="77777777" w:rsidR="00D40F4D" w:rsidRPr="00144956" w:rsidRDefault="00D40F4D" w:rsidP="00D40F4D">
      <w:pPr>
        <w:spacing w:after="0"/>
        <w:ind w:left="1440" w:firstLine="720"/>
        <w:jc w:val="both"/>
        <w:rPr>
          <w:rFonts w:ascii="Century Gothic" w:hAnsi="Century Gothic"/>
          <w:b/>
          <w:bCs/>
        </w:rPr>
      </w:pPr>
      <w:bookmarkStart w:id="18" w:name="_Hlk171416191"/>
      <w:r w:rsidRPr="00D24BBD">
        <w:rPr>
          <w:rFonts w:ascii="Century Gothic" w:hAnsi="Century Gothic"/>
          <w:b/>
          <w:bCs/>
        </w:rPr>
        <w:t xml:space="preserve">Remarks by the Governor, </w:t>
      </w:r>
      <w:r>
        <w:rPr>
          <w:rFonts w:ascii="Century Gothic" w:hAnsi="Century Gothic"/>
          <w:b/>
          <w:bCs/>
        </w:rPr>
        <w:t xml:space="preserve">Mombasa </w:t>
      </w:r>
      <w:r w:rsidRPr="00D24BBD">
        <w:rPr>
          <w:rFonts w:ascii="Century Gothic" w:hAnsi="Century Gothic"/>
          <w:b/>
          <w:bCs/>
        </w:rPr>
        <w:t>County</w:t>
      </w:r>
    </w:p>
    <w:p w14:paraId="63539422" w14:textId="085ABFB9" w:rsidR="00D40F4D" w:rsidRDefault="00D40F4D" w:rsidP="00D40F4D">
      <w:pPr>
        <w:spacing w:after="0"/>
        <w:ind w:left="2160"/>
        <w:jc w:val="both"/>
        <w:rPr>
          <w:rFonts w:ascii="Century Gothic" w:hAnsi="Century Gothic"/>
        </w:rPr>
      </w:pPr>
      <w:r>
        <w:rPr>
          <w:rFonts w:ascii="Century Gothic" w:hAnsi="Century Gothic"/>
        </w:rPr>
        <w:t>H</w:t>
      </w:r>
      <w:r w:rsidR="00830EC5">
        <w:rPr>
          <w:rFonts w:ascii="Century Gothic" w:hAnsi="Century Gothic"/>
        </w:rPr>
        <w:t>is</w:t>
      </w:r>
      <w:r>
        <w:rPr>
          <w:rFonts w:ascii="Century Gothic" w:hAnsi="Century Gothic"/>
        </w:rPr>
        <w:t xml:space="preserve"> Excellency the Governor of </w:t>
      </w:r>
      <w:r w:rsidR="00830EC5">
        <w:rPr>
          <w:rFonts w:ascii="Century Gothic" w:hAnsi="Century Gothic"/>
        </w:rPr>
        <w:t>Mombasa</w:t>
      </w:r>
      <w:r>
        <w:rPr>
          <w:rFonts w:ascii="Century Gothic" w:hAnsi="Century Gothic"/>
        </w:rPr>
        <w:t xml:space="preserve"> County, Hon. Adul </w:t>
      </w:r>
      <w:proofErr w:type="spellStart"/>
      <w:r>
        <w:rPr>
          <w:rFonts w:ascii="Century Gothic" w:hAnsi="Century Gothic"/>
        </w:rPr>
        <w:t>Swammad</w:t>
      </w:r>
      <w:proofErr w:type="spellEnd"/>
      <w:r>
        <w:rPr>
          <w:rFonts w:ascii="Century Gothic" w:hAnsi="Century Gothic"/>
        </w:rPr>
        <w:t xml:space="preserve"> Shariff Nassir invited all Members and thanked the organizers and particularly Mombasa members for attending the meeting.</w:t>
      </w:r>
    </w:p>
    <w:p w14:paraId="1866BFEF" w14:textId="77777777" w:rsidR="00D40F4D" w:rsidRDefault="00D40F4D" w:rsidP="00D40F4D">
      <w:pPr>
        <w:spacing w:after="0"/>
        <w:ind w:left="2160"/>
        <w:jc w:val="both"/>
        <w:rPr>
          <w:rFonts w:ascii="Century Gothic" w:hAnsi="Century Gothic"/>
        </w:rPr>
      </w:pPr>
    </w:p>
    <w:p w14:paraId="38DDF6A9" w14:textId="77777777" w:rsidR="00D40F4D" w:rsidRDefault="00D40F4D" w:rsidP="00D40F4D">
      <w:pPr>
        <w:spacing w:after="0"/>
        <w:ind w:left="2160"/>
        <w:jc w:val="both"/>
        <w:rPr>
          <w:rFonts w:ascii="Century Gothic" w:hAnsi="Century Gothic"/>
        </w:rPr>
      </w:pPr>
      <w:r>
        <w:rPr>
          <w:rFonts w:ascii="Century Gothic" w:hAnsi="Century Gothic"/>
        </w:rPr>
        <w:t xml:space="preserve">He reassured members that the Scheme has his full support </w:t>
      </w:r>
      <w:proofErr w:type="gramStart"/>
      <w:r>
        <w:rPr>
          <w:rFonts w:ascii="Century Gothic" w:hAnsi="Century Gothic"/>
        </w:rPr>
        <w:t>and also</w:t>
      </w:r>
      <w:proofErr w:type="gramEnd"/>
      <w:r>
        <w:rPr>
          <w:rFonts w:ascii="Century Gothic" w:hAnsi="Century Gothic"/>
        </w:rPr>
        <w:t xml:space="preserve"> promised to clear the outstanding debt for the county to ensure seamless payment as members retire.</w:t>
      </w:r>
    </w:p>
    <w:bookmarkEnd w:id="18"/>
    <w:p w14:paraId="364C8C22" w14:textId="77777777" w:rsidR="00D40F4D" w:rsidRDefault="00D40F4D" w:rsidP="00D40F4D">
      <w:pPr>
        <w:spacing w:after="0"/>
        <w:jc w:val="both"/>
        <w:rPr>
          <w:rFonts w:ascii="Century Gothic" w:hAnsi="Century Gothic"/>
          <w:b/>
          <w:bCs/>
        </w:rPr>
      </w:pPr>
    </w:p>
    <w:p w14:paraId="31A8CCEB" w14:textId="746EAF26" w:rsidR="00D40F4D" w:rsidRDefault="00D40F4D" w:rsidP="00D40F4D">
      <w:pPr>
        <w:spacing w:after="0"/>
        <w:ind w:left="1440" w:firstLine="720"/>
        <w:jc w:val="both"/>
        <w:rPr>
          <w:rFonts w:ascii="Century Gothic" w:hAnsi="Century Gothic"/>
          <w:b/>
          <w:bCs/>
        </w:rPr>
      </w:pPr>
      <w:r w:rsidRPr="00160C7B">
        <w:rPr>
          <w:rFonts w:ascii="Century Gothic" w:hAnsi="Century Gothic"/>
          <w:b/>
          <w:bCs/>
        </w:rPr>
        <w:t xml:space="preserve">Remarks by </w:t>
      </w:r>
      <w:r>
        <w:rPr>
          <w:rFonts w:ascii="Century Gothic" w:hAnsi="Century Gothic"/>
          <w:b/>
          <w:bCs/>
        </w:rPr>
        <w:t>Sheikh Ibrahim L</w:t>
      </w:r>
      <w:r w:rsidR="003D2826">
        <w:rPr>
          <w:rFonts w:ascii="Century Gothic" w:hAnsi="Century Gothic"/>
          <w:b/>
          <w:bCs/>
        </w:rPr>
        <w:t>e</w:t>
      </w:r>
      <w:r>
        <w:rPr>
          <w:rFonts w:ascii="Century Gothic" w:hAnsi="Century Gothic"/>
          <w:b/>
          <w:bCs/>
        </w:rPr>
        <w:t xml:space="preserve">thome, Chairman Salih Fund </w:t>
      </w:r>
    </w:p>
    <w:p w14:paraId="33CA21AC" w14:textId="3B987D15" w:rsidR="00D40F4D" w:rsidRDefault="00D40F4D" w:rsidP="00FB22DC">
      <w:pPr>
        <w:spacing w:after="0"/>
        <w:ind w:left="2160"/>
        <w:jc w:val="both"/>
        <w:rPr>
          <w:rFonts w:ascii="Century Gothic" w:hAnsi="Century Gothic"/>
        </w:rPr>
      </w:pPr>
      <w:r>
        <w:rPr>
          <w:rFonts w:ascii="Century Gothic" w:hAnsi="Century Gothic"/>
        </w:rPr>
        <w:lastRenderedPageBreak/>
        <w:t xml:space="preserve">He thanked the support from Administrator in support of the first Shariah compliant pension scheme.  He informed members that shariah investment does not permit money </w:t>
      </w:r>
      <w:r w:rsidR="00FB22DC">
        <w:rPr>
          <w:rFonts w:ascii="Century Gothic" w:hAnsi="Century Gothic"/>
        </w:rPr>
        <w:t>to beget</w:t>
      </w:r>
      <w:r>
        <w:rPr>
          <w:rFonts w:ascii="Century Gothic" w:hAnsi="Century Gothic"/>
        </w:rPr>
        <w:t xml:space="preserve"> money and must have certainty. He informed members that shariah is not restricted for the Muslim </w:t>
      </w:r>
      <w:proofErr w:type="gramStart"/>
      <w:r>
        <w:rPr>
          <w:rFonts w:ascii="Century Gothic" w:hAnsi="Century Gothic"/>
        </w:rPr>
        <w:t>faith</w:t>
      </w:r>
      <w:proofErr w:type="gramEnd"/>
      <w:r>
        <w:rPr>
          <w:rFonts w:ascii="Century Gothic" w:hAnsi="Century Gothic"/>
        </w:rPr>
        <w:t xml:space="preserve"> but everyone is free to participate and invest in </w:t>
      </w:r>
      <w:r w:rsidR="00FB22DC">
        <w:rPr>
          <w:rFonts w:ascii="Century Gothic" w:hAnsi="Century Gothic"/>
        </w:rPr>
        <w:t>shariah-compliant</w:t>
      </w:r>
      <w:r>
        <w:rPr>
          <w:rFonts w:ascii="Century Gothic" w:hAnsi="Century Gothic"/>
        </w:rPr>
        <w:t xml:space="preserve"> products. </w:t>
      </w:r>
    </w:p>
    <w:p w14:paraId="6FD1AC06" w14:textId="77777777" w:rsidR="00FB22DC" w:rsidRDefault="00FB22DC" w:rsidP="00FB22DC">
      <w:pPr>
        <w:spacing w:after="0"/>
        <w:ind w:left="2160"/>
        <w:jc w:val="both"/>
        <w:rPr>
          <w:rFonts w:ascii="Century Gothic" w:hAnsi="Century Gothic"/>
        </w:rPr>
      </w:pPr>
    </w:p>
    <w:p w14:paraId="15453885" w14:textId="7F401A8C" w:rsidR="00343F95" w:rsidRDefault="00FB22DC" w:rsidP="007F6E38">
      <w:pPr>
        <w:spacing w:after="0"/>
        <w:ind w:left="2160"/>
        <w:jc w:val="both"/>
        <w:rPr>
          <w:rFonts w:ascii="Century Gothic" w:hAnsi="Century Gothic"/>
        </w:rPr>
      </w:pPr>
      <w:r>
        <w:rPr>
          <w:rFonts w:ascii="Century Gothic" w:hAnsi="Century Gothic"/>
        </w:rPr>
        <w:t xml:space="preserve">He emphasized that the members of </w:t>
      </w:r>
      <w:r w:rsidR="00ED049B">
        <w:rPr>
          <w:rFonts w:ascii="Century Gothic" w:hAnsi="Century Gothic"/>
        </w:rPr>
        <w:t xml:space="preserve">the </w:t>
      </w:r>
      <w:r>
        <w:rPr>
          <w:rFonts w:ascii="Century Gothic" w:hAnsi="Century Gothic"/>
        </w:rPr>
        <w:t xml:space="preserve">Salih Committee were not employees of CPF but </w:t>
      </w:r>
      <w:r w:rsidR="005B0450">
        <w:rPr>
          <w:rFonts w:ascii="Century Gothic" w:hAnsi="Century Gothic"/>
        </w:rPr>
        <w:t xml:space="preserve">were there to offer expert </w:t>
      </w:r>
      <w:r w:rsidR="00ED049B">
        <w:rPr>
          <w:rFonts w:ascii="Century Gothic" w:hAnsi="Century Gothic"/>
        </w:rPr>
        <w:t>advice</w:t>
      </w:r>
      <w:r w:rsidR="005B0450">
        <w:rPr>
          <w:rFonts w:ascii="Century Gothic" w:hAnsi="Century Gothic"/>
        </w:rPr>
        <w:t xml:space="preserve"> </w:t>
      </w:r>
      <w:r w:rsidR="00F54D68">
        <w:rPr>
          <w:rFonts w:ascii="Century Gothic" w:hAnsi="Century Gothic"/>
        </w:rPr>
        <w:t xml:space="preserve">on how </w:t>
      </w:r>
      <w:r w:rsidR="00ED049B">
        <w:rPr>
          <w:rFonts w:ascii="Century Gothic" w:hAnsi="Century Gothic"/>
        </w:rPr>
        <w:t>members'</w:t>
      </w:r>
      <w:r w:rsidR="00F54D68">
        <w:rPr>
          <w:rFonts w:ascii="Century Gothic" w:hAnsi="Century Gothic"/>
        </w:rPr>
        <w:t xml:space="preserve"> cont</w:t>
      </w:r>
      <w:r w:rsidR="00ED049B">
        <w:rPr>
          <w:rFonts w:ascii="Century Gothic" w:hAnsi="Century Gothic"/>
        </w:rPr>
        <w:t>rib</w:t>
      </w:r>
      <w:r w:rsidR="00F54D68">
        <w:rPr>
          <w:rFonts w:ascii="Century Gothic" w:hAnsi="Century Gothic"/>
        </w:rPr>
        <w:t xml:space="preserve">utions </w:t>
      </w:r>
      <w:r w:rsidR="00ED049B">
        <w:rPr>
          <w:rFonts w:ascii="Century Gothic" w:hAnsi="Century Gothic"/>
        </w:rPr>
        <w:t>would be invested in a Shariah-compliant manner</w:t>
      </w:r>
      <w:r w:rsidR="00695A10">
        <w:rPr>
          <w:rFonts w:ascii="Century Gothic" w:hAnsi="Century Gothic"/>
        </w:rPr>
        <w:t>, supervise the investments, and carry out audits</w:t>
      </w:r>
      <w:r w:rsidR="00ED049B">
        <w:rPr>
          <w:rFonts w:ascii="Century Gothic" w:hAnsi="Century Gothic"/>
        </w:rPr>
        <w:t>.</w:t>
      </w:r>
      <w:r w:rsidR="007F6E38">
        <w:rPr>
          <w:rFonts w:ascii="Century Gothic" w:hAnsi="Century Gothic"/>
        </w:rPr>
        <w:t xml:space="preserve"> In conclusion, h</w:t>
      </w:r>
      <w:r w:rsidR="00343F95">
        <w:rPr>
          <w:rFonts w:ascii="Century Gothic" w:hAnsi="Century Gothic"/>
        </w:rPr>
        <w:t xml:space="preserve">e gave credit to CPF for floating the first </w:t>
      </w:r>
      <w:r w:rsidR="00FF0443">
        <w:rPr>
          <w:rFonts w:ascii="Century Gothic" w:hAnsi="Century Gothic"/>
        </w:rPr>
        <w:t>Shariah-compliant</w:t>
      </w:r>
      <w:r w:rsidR="00343F95">
        <w:rPr>
          <w:rFonts w:ascii="Century Gothic" w:hAnsi="Century Gothic"/>
        </w:rPr>
        <w:t xml:space="preserve"> product</w:t>
      </w:r>
      <w:r w:rsidR="00FF0443">
        <w:rPr>
          <w:rFonts w:ascii="Century Gothic" w:hAnsi="Century Gothic"/>
        </w:rPr>
        <w:t>,</w:t>
      </w:r>
      <w:r w:rsidR="00E66F16">
        <w:rPr>
          <w:rFonts w:ascii="Century Gothic" w:hAnsi="Century Gothic"/>
        </w:rPr>
        <w:t xml:space="preserve"> </w:t>
      </w:r>
      <w:r w:rsidR="00343F95">
        <w:rPr>
          <w:rFonts w:ascii="Century Gothic" w:hAnsi="Century Gothic"/>
        </w:rPr>
        <w:t>’Sukuk Bond’</w:t>
      </w:r>
      <w:r w:rsidR="00FF0443">
        <w:rPr>
          <w:rFonts w:ascii="Century Gothic" w:hAnsi="Century Gothic"/>
        </w:rPr>
        <w:t>.</w:t>
      </w:r>
    </w:p>
    <w:p w14:paraId="6C7A9634" w14:textId="77777777" w:rsidR="00D40F4D" w:rsidRDefault="00D40F4D" w:rsidP="00D40F4D">
      <w:pPr>
        <w:spacing w:after="0"/>
        <w:ind w:left="2880"/>
        <w:jc w:val="both"/>
        <w:rPr>
          <w:rFonts w:ascii="Century Gothic" w:hAnsi="Century Gothic"/>
        </w:rPr>
      </w:pPr>
    </w:p>
    <w:p w14:paraId="4E837B07" w14:textId="77777777" w:rsidR="003F5593" w:rsidRDefault="003F5593" w:rsidP="00D40F4D">
      <w:pPr>
        <w:spacing w:after="0"/>
        <w:ind w:left="2880"/>
        <w:jc w:val="both"/>
        <w:rPr>
          <w:rFonts w:ascii="Century Gothic" w:hAnsi="Century Gothic"/>
        </w:rPr>
      </w:pPr>
    </w:p>
    <w:p w14:paraId="7A037188" w14:textId="77777777" w:rsidR="003F5593" w:rsidRDefault="003F5593" w:rsidP="00D40F4D">
      <w:pPr>
        <w:spacing w:after="0"/>
        <w:ind w:left="2880"/>
        <w:jc w:val="both"/>
        <w:rPr>
          <w:rFonts w:ascii="Century Gothic" w:hAnsi="Century Gothic"/>
        </w:rPr>
      </w:pPr>
    </w:p>
    <w:p w14:paraId="35E1371C" w14:textId="77777777" w:rsidR="00D40F4D" w:rsidRPr="00A15AC2" w:rsidRDefault="00D40F4D" w:rsidP="00D40F4D">
      <w:pPr>
        <w:spacing w:after="0"/>
        <w:ind w:left="2160"/>
        <w:jc w:val="both"/>
        <w:rPr>
          <w:rFonts w:ascii="Century Gothic" w:hAnsi="Century Gothic"/>
          <w:bCs/>
          <w:iCs/>
        </w:rPr>
      </w:pPr>
      <w:r w:rsidRPr="00223F74">
        <w:rPr>
          <w:rFonts w:ascii="Century Gothic" w:hAnsi="Century Gothic"/>
          <w:b/>
          <w:bCs/>
        </w:rPr>
        <w:t xml:space="preserve">Remarks by </w:t>
      </w:r>
      <w:r>
        <w:rPr>
          <w:rFonts w:ascii="Century Gothic" w:hAnsi="Century Gothic"/>
          <w:b/>
          <w:bCs/>
        </w:rPr>
        <w:t xml:space="preserve">Mr. </w:t>
      </w:r>
      <w:r w:rsidRPr="00223F74">
        <w:rPr>
          <w:rFonts w:ascii="Century Gothic" w:hAnsi="Century Gothic"/>
          <w:b/>
          <w:bCs/>
        </w:rPr>
        <w:t xml:space="preserve">Ezra Ngoje, </w:t>
      </w:r>
      <w:r>
        <w:rPr>
          <w:rFonts w:ascii="Century Gothic" w:hAnsi="Century Gothic"/>
          <w:b/>
          <w:bCs/>
        </w:rPr>
        <w:t xml:space="preserve">Chairman </w:t>
      </w:r>
      <w:r w:rsidRPr="00223F74">
        <w:rPr>
          <w:rFonts w:ascii="Century Gothic" w:hAnsi="Century Gothic"/>
          <w:b/>
          <w:bCs/>
        </w:rPr>
        <w:t>County Pensioners</w:t>
      </w:r>
      <w:r>
        <w:rPr>
          <w:rFonts w:ascii="Century Gothic" w:hAnsi="Century Gothic"/>
          <w:bCs/>
          <w:iCs/>
        </w:rPr>
        <w:t xml:space="preserve"> </w:t>
      </w:r>
      <w:r w:rsidRPr="00285E68">
        <w:rPr>
          <w:rFonts w:ascii="Century Gothic" w:hAnsi="Century Gothic"/>
          <w:b/>
          <w:bCs/>
        </w:rPr>
        <w:t>Association</w:t>
      </w:r>
    </w:p>
    <w:p w14:paraId="1C0C0E82" w14:textId="77777777" w:rsidR="00D40F4D" w:rsidRDefault="00D40F4D" w:rsidP="00D40F4D">
      <w:pPr>
        <w:spacing w:after="0"/>
        <w:ind w:left="2160"/>
        <w:jc w:val="both"/>
        <w:rPr>
          <w:rFonts w:ascii="Century Gothic" w:hAnsi="Century Gothic"/>
        </w:rPr>
      </w:pPr>
      <w:r>
        <w:rPr>
          <w:rFonts w:ascii="Century Gothic" w:hAnsi="Century Gothic"/>
        </w:rPr>
        <w:t xml:space="preserve">Mr. </w:t>
      </w:r>
      <w:proofErr w:type="spellStart"/>
      <w:r>
        <w:rPr>
          <w:rFonts w:ascii="Century Gothic" w:hAnsi="Century Gothic"/>
        </w:rPr>
        <w:t>Ngoje</w:t>
      </w:r>
      <w:proofErr w:type="spellEnd"/>
      <w:r>
        <w:rPr>
          <w:rFonts w:ascii="Century Gothic" w:hAnsi="Century Gothic"/>
        </w:rPr>
        <w:t xml:space="preserve"> started by appreciating all the Chief Guest and other stakeholders attending the meeting. He observed that pensioners are prone to health challenges due to old age and pension is critical to ensure that life in old age is bearable. </w:t>
      </w:r>
    </w:p>
    <w:p w14:paraId="159542D5" w14:textId="77777777" w:rsidR="00D40F4D" w:rsidRPr="00B00543" w:rsidRDefault="00D40F4D" w:rsidP="00D40F4D">
      <w:pPr>
        <w:spacing w:after="0"/>
        <w:jc w:val="both"/>
        <w:rPr>
          <w:rFonts w:ascii="Century Gothic" w:hAnsi="Century Gothic"/>
        </w:rPr>
      </w:pPr>
    </w:p>
    <w:p w14:paraId="1A31A24C" w14:textId="77777777" w:rsidR="00D40F4D" w:rsidRDefault="00D40F4D" w:rsidP="00D40F4D">
      <w:pPr>
        <w:spacing w:after="0"/>
        <w:ind w:left="2160"/>
        <w:jc w:val="both"/>
        <w:rPr>
          <w:rFonts w:ascii="Century Gothic" w:hAnsi="Century Gothic"/>
          <w:b/>
          <w:bCs/>
        </w:rPr>
      </w:pPr>
      <w:r w:rsidRPr="00160C7B">
        <w:rPr>
          <w:rFonts w:ascii="Century Gothic" w:hAnsi="Century Gothic"/>
          <w:b/>
          <w:bCs/>
        </w:rPr>
        <w:t>Remarks Hon. Roba Duba</w:t>
      </w:r>
      <w:r>
        <w:rPr>
          <w:rFonts w:ascii="Century Gothic" w:hAnsi="Century Gothic"/>
          <w:b/>
          <w:bCs/>
        </w:rPr>
        <w:t xml:space="preserve">, </w:t>
      </w:r>
      <w:r w:rsidRPr="00160C7B">
        <w:rPr>
          <w:rFonts w:ascii="Century Gothic" w:hAnsi="Century Gothic"/>
          <w:b/>
          <w:bCs/>
        </w:rPr>
        <w:t>the General Secretary</w:t>
      </w:r>
      <w:r>
        <w:rPr>
          <w:rFonts w:ascii="Century Gothic" w:hAnsi="Century Gothic"/>
          <w:b/>
          <w:bCs/>
        </w:rPr>
        <w:t xml:space="preserve"> </w:t>
      </w:r>
      <w:r w:rsidRPr="00160C7B">
        <w:rPr>
          <w:rFonts w:ascii="Century Gothic" w:hAnsi="Century Gothic"/>
          <w:b/>
          <w:bCs/>
        </w:rPr>
        <w:t>Government Workers Union</w:t>
      </w:r>
    </w:p>
    <w:p w14:paraId="7D2C0AEF" w14:textId="77777777" w:rsidR="00D40F4D" w:rsidRDefault="00D40F4D" w:rsidP="00D40F4D">
      <w:pPr>
        <w:spacing w:after="0"/>
        <w:ind w:left="2160"/>
        <w:jc w:val="both"/>
        <w:rPr>
          <w:rFonts w:ascii="Century Gothic" w:hAnsi="Century Gothic"/>
        </w:rPr>
      </w:pPr>
      <w:r>
        <w:rPr>
          <w:rFonts w:ascii="Century Gothic" w:hAnsi="Century Gothic"/>
        </w:rPr>
        <w:t>He informed members that he is one of the key stakeholders being the 2</w:t>
      </w:r>
      <w:r w:rsidRPr="00124FF1">
        <w:rPr>
          <w:rFonts w:ascii="Century Gothic" w:hAnsi="Century Gothic"/>
          <w:vertAlign w:val="superscript"/>
        </w:rPr>
        <w:t>nd</w:t>
      </w:r>
      <w:r>
        <w:rPr>
          <w:rFonts w:ascii="Century Gothic" w:hAnsi="Century Gothic"/>
        </w:rPr>
        <w:t xml:space="preserve"> highest earning pensioner in the Scheme and having held leadership roles in the local government, regional government representing workers and understands their challenges, the greatest one being outstanding debts.</w:t>
      </w:r>
    </w:p>
    <w:p w14:paraId="1DAC5E0D" w14:textId="77777777" w:rsidR="00D40F4D" w:rsidRDefault="00D40F4D" w:rsidP="00D40F4D">
      <w:pPr>
        <w:spacing w:after="0"/>
        <w:ind w:left="2160"/>
        <w:jc w:val="both"/>
        <w:rPr>
          <w:rFonts w:ascii="Century Gothic" w:hAnsi="Century Gothic"/>
        </w:rPr>
      </w:pPr>
    </w:p>
    <w:p w14:paraId="78A0C97F" w14:textId="77777777" w:rsidR="00D40F4D" w:rsidRDefault="00D40F4D" w:rsidP="00D40F4D">
      <w:pPr>
        <w:spacing w:after="0"/>
        <w:ind w:left="2160"/>
        <w:jc w:val="both"/>
        <w:rPr>
          <w:rFonts w:ascii="Century Gothic" w:hAnsi="Century Gothic"/>
        </w:rPr>
      </w:pPr>
      <w:r>
        <w:rPr>
          <w:rFonts w:ascii="Century Gothic" w:hAnsi="Century Gothic"/>
        </w:rPr>
        <w:t xml:space="preserve">He urged the Governors to take charge of the welfare of workers in the counties by reaching out to SRC to implement salary increments and support the proposal to fund PRMF from the pension contribution amount. </w:t>
      </w:r>
    </w:p>
    <w:p w14:paraId="4B5F16DB" w14:textId="77777777" w:rsidR="00D40F4D" w:rsidRDefault="00D40F4D" w:rsidP="00D40F4D">
      <w:pPr>
        <w:spacing w:after="0"/>
        <w:ind w:left="2160"/>
        <w:jc w:val="both"/>
        <w:rPr>
          <w:rFonts w:ascii="Century Gothic" w:hAnsi="Century Gothic"/>
        </w:rPr>
      </w:pPr>
    </w:p>
    <w:p w14:paraId="19FCA401" w14:textId="77777777" w:rsidR="00D40F4D" w:rsidRDefault="00D40F4D" w:rsidP="00D40F4D">
      <w:pPr>
        <w:spacing w:after="0"/>
        <w:ind w:left="2160"/>
        <w:jc w:val="both"/>
        <w:rPr>
          <w:rFonts w:ascii="Century Gothic" w:hAnsi="Century Gothic"/>
        </w:rPr>
      </w:pPr>
      <w:r w:rsidRPr="00055DDE">
        <w:rPr>
          <w:rFonts w:ascii="Times New Roman" w:hAnsi="Times New Roman"/>
          <w:i/>
          <w:iCs/>
        </w:rPr>
        <w:t xml:space="preserve">Members resolved to pass this motion for employers to </w:t>
      </w:r>
      <w:r>
        <w:rPr>
          <w:rFonts w:ascii="Times New Roman" w:hAnsi="Times New Roman"/>
          <w:i/>
          <w:iCs/>
        </w:rPr>
        <w:t xml:space="preserve">formally </w:t>
      </w:r>
      <w:r w:rsidRPr="00055DDE">
        <w:rPr>
          <w:rFonts w:ascii="Times New Roman" w:hAnsi="Times New Roman"/>
          <w:i/>
          <w:iCs/>
        </w:rPr>
        <w:t>pass this resolution</w:t>
      </w:r>
      <w:r>
        <w:rPr>
          <w:rFonts w:ascii="Times New Roman" w:hAnsi="Times New Roman"/>
          <w:i/>
          <w:iCs/>
        </w:rPr>
        <w:t xml:space="preserve"> for implementation</w:t>
      </w:r>
      <w:r>
        <w:rPr>
          <w:rFonts w:ascii="Century Gothic" w:hAnsi="Century Gothic"/>
        </w:rPr>
        <w:t xml:space="preserve">. </w:t>
      </w:r>
    </w:p>
    <w:p w14:paraId="0C2C890B" w14:textId="77777777" w:rsidR="00D40F4D" w:rsidRDefault="00D40F4D" w:rsidP="00D40F4D">
      <w:pPr>
        <w:spacing w:after="0"/>
        <w:ind w:left="2160"/>
        <w:jc w:val="both"/>
        <w:rPr>
          <w:rFonts w:ascii="Century Gothic" w:hAnsi="Century Gothic"/>
        </w:rPr>
      </w:pPr>
    </w:p>
    <w:p w14:paraId="239213D6" w14:textId="77777777" w:rsidR="00D40F4D" w:rsidRDefault="00D40F4D" w:rsidP="00D40F4D">
      <w:pPr>
        <w:spacing w:after="0"/>
        <w:ind w:left="2160"/>
        <w:jc w:val="both"/>
        <w:rPr>
          <w:rFonts w:ascii="Century Gothic" w:hAnsi="Century Gothic"/>
        </w:rPr>
      </w:pPr>
      <w:r>
        <w:rPr>
          <w:rFonts w:ascii="Century Gothic" w:hAnsi="Century Gothic"/>
        </w:rPr>
        <w:t xml:space="preserve">He also urged the young members to join the scheme to ensure their retirement benefit is realistic at retirement. </w:t>
      </w:r>
    </w:p>
    <w:p w14:paraId="360FABFE" w14:textId="77777777" w:rsidR="00D40F4D" w:rsidRDefault="00D40F4D" w:rsidP="00D40F4D">
      <w:pPr>
        <w:spacing w:after="0"/>
        <w:ind w:left="2160"/>
        <w:jc w:val="both"/>
        <w:rPr>
          <w:rFonts w:ascii="Century Gothic" w:hAnsi="Century Gothic"/>
        </w:rPr>
      </w:pPr>
    </w:p>
    <w:p w14:paraId="12461268" w14:textId="77777777" w:rsidR="00D40F4D" w:rsidRDefault="00D40F4D" w:rsidP="00D40F4D">
      <w:pPr>
        <w:spacing w:after="0"/>
        <w:ind w:left="2160"/>
        <w:jc w:val="both"/>
        <w:rPr>
          <w:rFonts w:ascii="Century Gothic" w:hAnsi="Century Gothic"/>
        </w:rPr>
      </w:pPr>
      <w:r>
        <w:rPr>
          <w:rFonts w:ascii="Century Gothic" w:hAnsi="Century Gothic"/>
        </w:rPr>
        <w:t xml:space="preserve">He requested RBA to appropriate their power in managing seamless pension administration in the public sector. </w:t>
      </w:r>
    </w:p>
    <w:p w14:paraId="253CDF2C" w14:textId="77777777" w:rsidR="00D40F4D" w:rsidRDefault="00D40F4D" w:rsidP="00D40F4D">
      <w:pPr>
        <w:spacing w:after="0"/>
        <w:ind w:left="2160"/>
        <w:jc w:val="both"/>
        <w:rPr>
          <w:rFonts w:ascii="Century Gothic" w:hAnsi="Century Gothic"/>
        </w:rPr>
      </w:pPr>
    </w:p>
    <w:p w14:paraId="2B4A6816" w14:textId="77777777" w:rsidR="00D40F4D" w:rsidRPr="00D24BBD" w:rsidRDefault="00D40F4D" w:rsidP="00D40F4D">
      <w:pPr>
        <w:spacing w:after="0"/>
        <w:ind w:left="1440" w:firstLine="720"/>
        <w:jc w:val="both"/>
        <w:rPr>
          <w:rFonts w:ascii="Century Gothic" w:hAnsi="Century Gothic"/>
          <w:b/>
          <w:bCs/>
        </w:rPr>
      </w:pPr>
      <w:r w:rsidRPr="00D24BBD">
        <w:rPr>
          <w:rFonts w:ascii="Century Gothic" w:hAnsi="Century Gothic"/>
          <w:b/>
          <w:bCs/>
        </w:rPr>
        <w:t xml:space="preserve">Remarks by </w:t>
      </w:r>
      <w:r>
        <w:rPr>
          <w:rFonts w:ascii="Century Gothic" w:hAnsi="Century Gothic"/>
          <w:b/>
          <w:bCs/>
        </w:rPr>
        <w:t>John Keya</w:t>
      </w:r>
      <w:r w:rsidRPr="00D24BBD">
        <w:rPr>
          <w:rFonts w:ascii="Century Gothic" w:hAnsi="Century Gothic"/>
          <w:b/>
          <w:bCs/>
        </w:rPr>
        <w:t>,</w:t>
      </w:r>
      <w:r>
        <w:rPr>
          <w:rFonts w:ascii="Century Gothic" w:hAnsi="Century Gothic"/>
          <w:b/>
          <w:bCs/>
        </w:rPr>
        <w:t xml:space="preserve"> on behalf of the </w:t>
      </w:r>
      <w:r w:rsidRPr="00D24BBD">
        <w:rPr>
          <w:rFonts w:ascii="Century Gothic" w:hAnsi="Century Gothic"/>
          <w:b/>
          <w:bCs/>
        </w:rPr>
        <w:t>RBA CEO</w:t>
      </w:r>
    </w:p>
    <w:p w14:paraId="6087EA4F" w14:textId="77777777" w:rsidR="00D40F4D" w:rsidRDefault="00D40F4D" w:rsidP="00D40F4D">
      <w:pPr>
        <w:spacing w:after="0"/>
        <w:ind w:left="2160"/>
        <w:jc w:val="both"/>
        <w:rPr>
          <w:rFonts w:ascii="Century Gothic" w:hAnsi="Century Gothic"/>
        </w:rPr>
      </w:pPr>
      <w:r>
        <w:rPr>
          <w:rFonts w:ascii="Century Gothic" w:hAnsi="Century Gothic"/>
        </w:rPr>
        <w:lastRenderedPageBreak/>
        <w:t xml:space="preserve">Conveyed greetings from the CEO Charles Machira and the Director Supervision Mr. Jackson Nguthu.  He introduced the respective scheme officers.  </w:t>
      </w:r>
    </w:p>
    <w:p w14:paraId="5934BC21" w14:textId="77777777" w:rsidR="00D40F4D" w:rsidRDefault="00D40F4D" w:rsidP="00D40F4D">
      <w:pPr>
        <w:pStyle w:val="ListParagraph"/>
        <w:numPr>
          <w:ilvl w:val="0"/>
          <w:numId w:val="19"/>
        </w:numPr>
        <w:spacing w:after="0"/>
        <w:jc w:val="both"/>
        <w:rPr>
          <w:rFonts w:ascii="Century Gothic" w:hAnsi="Century Gothic"/>
        </w:rPr>
      </w:pPr>
      <w:r>
        <w:rPr>
          <w:rFonts w:ascii="Century Gothic" w:hAnsi="Century Gothic"/>
        </w:rPr>
        <w:t xml:space="preserve">The Regulator has introduced several policies </w:t>
      </w:r>
      <w:proofErr w:type="gramStart"/>
      <w:r>
        <w:rPr>
          <w:rFonts w:ascii="Century Gothic" w:hAnsi="Century Gothic"/>
        </w:rPr>
        <w:t>including;</w:t>
      </w:r>
      <w:proofErr w:type="gramEnd"/>
      <w:r>
        <w:rPr>
          <w:rFonts w:ascii="Century Gothic" w:hAnsi="Century Gothic"/>
        </w:rPr>
        <w:t xml:space="preserve"> approval of national pension policy to enhance governance, </w:t>
      </w:r>
      <w:r w:rsidRPr="00FF1C06">
        <w:rPr>
          <w:rFonts w:ascii="Century Gothic" w:hAnsi="Century Gothic"/>
        </w:rPr>
        <w:t xml:space="preserve">trustee remuneration of scheme management, corporate trustee regulations, IDD regulations, manager and custodian amendment on valuation of securities, practice notes on determining processing and discharging benefits.  </w:t>
      </w:r>
    </w:p>
    <w:p w14:paraId="57221940" w14:textId="77777777" w:rsidR="00D40F4D" w:rsidRDefault="00D40F4D" w:rsidP="00D40F4D">
      <w:pPr>
        <w:pStyle w:val="ListParagraph"/>
        <w:numPr>
          <w:ilvl w:val="0"/>
          <w:numId w:val="19"/>
        </w:numPr>
        <w:spacing w:after="0"/>
        <w:jc w:val="both"/>
        <w:rPr>
          <w:rFonts w:ascii="Century Gothic" w:hAnsi="Century Gothic"/>
        </w:rPr>
      </w:pPr>
      <w:r>
        <w:rPr>
          <w:rFonts w:ascii="Century Gothic" w:hAnsi="Century Gothic"/>
        </w:rPr>
        <w:t>Confirmed that all the schemes are well managed except for funding levels and to this end implores sponsors to honor their obligations.</w:t>
      </w:r>
    </w:p>
    <w:p w14:paraId="522F8F3B" w14:textId="77777777" w:rsidR="00D40F4D" w:rsidRPr="0067282F" w:rsidRDefault="00D40F4D" w:rsidP="00D40F4D">
      <w:pPr>
        <w:pStyle w:val="ListParagraph"/>
        <w:numPr>
          <w:ilvl w:val="0"/>
          <w:numId w:val="19"/>
        </w:numPr>
        <w:spacing w:after="0"/>
        <w:jc w:val="both"/>
        <w:rPr>
          <w:rFonts w:ascii="Century Gothic" w:hAnsi="Century Gothic"/>
        </w:rPr>
      </w:pPr>
      <w:r>
        <w:rPr>
          <w:rFonts w:ascii="Century Gothic" w:hAnsi="Century Gothic"/>
        </w:rPr>
        <w:t>The Regulator reaffirms its commitment to promote growth of the benefits sector and advisory to government to achieve their vision of an inclusive retirement.  To this end, he urged members to take advantage of AVC.</w:t>
      </w:r>
    </w:p>
    <w:p w14:paraId="0596A241" w14:textId="77777777" w:rsidR="00D40F4D" w:rsidRDefault="00D40F4D" w:rsidP="00D40F4D">
      <w:pPr>
        <w:spacing w:after="0"/>
        <w:ind w:left="1440" w:firstLine="720"/>
        <w:jc w:val="both"/>
        <w:rPr>
          <w:rFonts w:ascii="Century Gothic" w:hAnsi="Century Gothic"/>
          <w:b/>
          <w:bCs/>
        </w:rPr>
      </w:pPr>
    </w:p>
    <w:p w14:paraId="7EDB4697" w14:textId="77777777" w:rsidR="00D40F4D" w:rsidRPr="00062DCF" w:rsidRDefault="00D40F4D" w:rsidP="00D40F4D">
      <w:pPr>
        <w:spacing w:after="0"/>
        <w:ind w:left="1440" w:firstLine="720"/>
        <w:jc w:val="both"/>
        <w:rPr>
          <w:rFonts w:ascii="Century Gothic" w:hAnsi="Century Gothic"/>
          <w:b/>
          <w:bCs/>
        </w:rPr>
      </w:pPr>
      <w:r w:rsidRPr="00062DCF">
        <w:rPr>
          <w:rFonts w:ascii="Century Gothic" w:hAnsi="Century Gothic"/>
          <w:b/>
          <w:bCs/>
        </w:rPr>
        <w:t xml:space="preserve">Remarks by </w:t>
      </w:r>
      <w:r>
        <w:rPr>
          <w:rFonts w:ascii="Century Gothic" w:hAnsi="Century Gothic"/>
          <w:b/>
          <w:bCs/>
        </w:rPr>
        <w:t xml:space="preserve">Michael Kagika, National Treasury on behalf of the PS Treasury </w:t>
      </w:r>
    </w:p>
    <w:p w14:paraId="3D300ACA" w14:textId="77777777" w:rsidR="00D40F4D" w:rsidRDefault="00D40F4D" w:rsidP="00D40F4D">
      <w:pPr>
        <w:spacing w:after="0"/>
        <w:ind w:left="2160"/>
        <w:jc w:val="both"/>
        <w:rPr>
          <w:rFonts w:ascii="Century Gothic" w:hAnsi="Century Gothic"/>
        </w:rPr>
      </w:pPr>
      <w:r>
        <w:rPr>
          <w:rFonts w:ascii="Century Gothic" w:hAnsi="Century Gothic"/>
        </w:rPr>
        <w:t xml:space="preserve">The National Treasury is committed to ensure pension systems work in a stable environment to secure pension through comprehensive framework that supports pension management. </w:t>
      </w:r>
    </w:p>
    <w:p w14:paraId="771AABA4" w14:textId="77777777" w:rsidR="00D40F4D" w:rsidRDefault="00D40F4D" w:rsidP="00D40F4D">
      <w:pPr>
        <w:spacing w:after="0"/>
        <w:ind w:left="2160"/>
        <w:jc w:val="both"/>
        <w:rPr>
          <w:rFonts w:ascii="Century Gothic" w:hAnsi="Century Gothic"/>
        </w:rPr>
      </w:pPr>
    </w:p>
    <w:p w14:paraId="55379EA0" w14:textId="77777777" w:rsidR="00D40F4D" w:rsidRDefault="00D40F4D" w:rsidP="00D40F4D">
      <w:pPr>
        <w:spacing w:after="0"/>
        <w:ind w:left="2160"/>
        <w:jc w:val="both"/>
        <w:rPr>
          <w:rFonts w:ascii="Century Gothic" w:hAnsi="Century Gothic"/>
        </w:rPr>
      </w:pPr>
      <w:r>
        <w:rPr>
          <w:rFonts w:ascii="Century Gothic" w:hAnsi="Century Gothic"/>
        </w:rPr>
        <w:t xml:space="preserve">The National Treasury undertakes the following in support of the benefits sector: </w:t>
      </w:r>
    </w:p>
    <w:p w14:paraId="51CD3744" w14:textId="77777777" w:rsidR="00D40F4D" w:rsidRDefault="00D40F4D" w:rsidP="00D40F4D">
      <w:pPr>
        <w:pStyle w:val="ListParagraph"/>
        <w:numPr>
          <w:ilvl w:val="0"/>
          <w:numId w:val="21"/>
        </w:numPr>
        <w:spacing w:after="0"/>
        <w:jc w:val="both"/>
        <w:rPr>
          <w:rFonts w:ascii="Century Gothic" w:hAnsi="Century Gothic"/>
        </w:rPr>
      </w:pPr>
      <w:r>
        <w:rPr>
          <w:rFonts w:ascii="Century Gothic" w:hAnsi="Century Gothic"/>
        </w:rPr>
        <w:t>Ensure s</w:t>
      </w:r>
      <w:r w:rsidRPr="00E13967">
        <w:rPr>
          <w:rFonts w:ascii="Century Gothic" w:hAnsi="Century Gothic"/>
        </w:rPr>
        <w:t xml:space="preserve">ustainability of the systems to ensure an income through members’ old age.  To this end, the Treasury is running an actuarial valuation, seeking inclusivity for all.  </w:t>
      </w:r>
    </w:p>
    <w:p w14:paraId="48CE0F0F" w14:textId="77777777" w:rsidR="00D40F4D" w:rsidRPr="00D04936" w:rsidRDefault="00D40F4D" w:rsidP="00D40F4D">
      <w:pPr>
        <w:pStyle w:val="ListParagraph"/>
        <w:numPr>
          <w:ilvl w:val="0"/>
          <w:numId w:val="21"/>
        </w:numPr>
        <w:spacing w:after="0"/>
        <w:jc w:val="both"/>
        <w:rPr>
          <w:rFonts w:ascii="Century Gothic" w:hAnsi="Century Gothic"/>
        </w:rPr>
      </w:pPr>
      <w:r w:rsidRPr="00D04936">
        <w:rPr>
          <w:rFonts w:ascii="Century Gothic" w:hAnsi="Century Gothic"/>
        </w:rPr>
        <w:t xml:space="preserve">Encourage schemes to build capacity in that space and that schemes must adopt technology to improve service delivery and transparency. </w:t>
      </w:r>
    </w:p>
    <w:p w14:paraId="242486BF" w14:textId="77777777" w:rsidR="00D40F4D" w:rsidRDefault="00D40F4D" w:rsidP="00D40F4D">
      <w:pPr>
        <w:pStyle w:val="ListParagraph"/>
        <w:numPr>
          <w:ilvl w:val="0"/>
          <w:numId w:val="20"/>
        </w:numPr>
        <w:spacing w:after="0"/>
        <w:jc w:val="both"/>
        <w:rPr>
          <w:rFonts w:ascii="Century Gothic" w:hAnsi="Century Gothic"/>
        </w:rPr>
      </w:pPr>
      <w:r>
        <w:rPr>
          <w:rFonts w:ascii="Century Gothic" w:hAnsi="Century Gothic"/>
        </w:rPr>
        <w:t xml:space="preserve">Fostering collaboration among all stakeholders and continuous engagement </w:t>
      </w:r>
    </w:p>
    <w:p w14:paraId="28520E20" w14:textId="77777777" w:rsidR="00D40F4D" w:rsidRDefault="00D40F4D" w:rsidP="00D40F4D">
      <w:pPr>
        <w:pStyle w:val="ListParagraph"/>
        <w:numPr>
          <w:ilvl w:val="0"/>
          <w:numId w:val="20"/>
        </w:numPr>
        <w:spacing w:after="0"/>
        <w:jc w:val="both"/>
        <w:rPr>
          <w:rFonts w:ascii="Century Gothic" w:hAnsi="Century Gothic"/>
        </w:rPr>
      </w:pPr>
      <w:r>
        <w:rPr>
          <w:rFonts w:ascii="Century Gothic" w:hAnsi="Century Gothic"/>
        </w:rPr>
        <w:t xml:space="preserve">Beware of emerging challenges and give solutions </w:t>
      </w:r>
    </w:p>
    <w:p w14:paraId="6EF4B910" w14:textId="77777777" w:rsidR="00D40F4D" w:rsidRDefault="00D40F4D" w:rsidP="00D40F4D">
      <w:pPr>
        <w:pStyle w:val="ListParagraph"/>
        <w:numPr>
          <w:ilvl w:val="0"/>
          <w:numId w:val="20"/>
        </w:numPr>
        <w:spacing w:after="0"/>
        <w:jc w:val="both"/>
        <w:rPr>
          <w:rFonts w:ascii="Century Gothic" w:hAnsi="Century Gothic"/>
        </w:rPr>
      </w:pPr>
      <w:r>
        <w:rPr>
          <w:rFonts w:ascii="Century Gothic" w:hAnsi="Century Gothic"/>
        </w:rPr>
        <w:t>As for debt for future remittances, all future payments will be done from IFMIS to ensure no more debt accrual, there is a Taskforce comprising CS National Treasury, PS and other stakeholders to address the issue of debt.</w:t>
      </w:r>
    </w:p>
    <w:p w14:paraId="3D6C9A0B" w14:textId="77777777" w:rsidR="00D40F4D" w:rsidRDefault="00D40F4D" w:rsidP="00D40F4D">
      <w:pPr>
        <w:spacing w:after="0"/>
        <w:jc w:val="both"/>
        <w:rPr>
          <w:rFonts w:ascii="Century Gothic" w:hAnsi="Century Gothic"/>
        </w:rPr>
      </w:pPr>
    </w:p>
    <w:p w14:paraId="41C70A47" w14:textId="77777777" w:rsidR="000067FE" w:rsidRDefault="000067FE" w:rsidP="00D40F4D">
      <w:pPr>
        <w:spacing w:after="0"/>
        <w:jc w:val="both"/>
        <w:rPr>
          <w:rFonts w:ascii="Century Gothic" w:hAnsi="Century Gothic"/>
        </w:rPr>
      </w:pPr>
    </w:p>
    <w:p w14:paraId="79B40040" w14:textId="77777777" w:rsidR="000067FE" w:rsidRDefault="000067FE" w:rsidP="00D40F4D">
      <w:pPr>
        <w:spacing w:after="0"/>
        <w:jc w:val="both"/>
        <w:rPr>
          <w:rFonts w:ascii="Century Gothic" w:hAnsi="Century Gothic"/>
        </w:rPr>
      </w:pPr>
    </w:p>
    <w:p w14:paraId="7B5D8A31" w14:textId="3B78357A" w:rsidR="001B0530" w:rsidRDefault="00041D89" w:rsidP="00951848">
      <w:pPr>
        <w:spacing w:after="0"/>
        <w:jc w:val="both"/>
        <w:rPr>
          <w:rFonts w:ascii="Century Gothic" w:hAnsi="Century Gothic"/>
          <w:b/>
        </w:rPr>
      </w:pPr>
      <w:r>
        <w:rPr>
          <w:rFonts w:ascii="Century Gothic" w:hAnsi="Century Gothic"/>
          <w:b/>
        </w:rPr>
        <w:lastRenderedPageBreak/>
        <w:t xml:space="preserve">MIN. </w:t>
      </w:r>
      <w:r w:rsidR="00D40F4D">
        <w:rPr>
          <w:rFonts w:ascii="Century Gothic" w:hAnsi="Century Gothic"/>
          <w:b/>
        </w:rPr>
        <w:t>10</w:t>
      </w:r>
      <w:r>
        <w:rPr>
          <w:rFonts w:ascii="Century Gothic" w:hAnsi="Century Gothic"/>
          <w:b/>
        </w:rPr>
        <w:t>:</w:t>
      </w:r>
      <w:r w:rsidR="00A2671F">
        <w:rPr>
          <w:rFonts w:ascii="Century Gothic" w:hAnsi="Century Gothic"/>
          <w:b/>
        </w:rPr>
        <w:t xml:space="preserve"> 9</w:t>
      </w:r>
      <w:r>
        <w:rPr>
          <w:rFonts w:ascii="Century Gothic" w:hAnsi="Century Gothic"/>
          <w:b/>
        </w:rPr>
        <w:t>.7.202</w:t>
      </w:r>
      <w:r w:rsidR="008574F3">
        <w:rPr>
          <w:rFonts w:ascii="Century Gothic" w:hAnsi="Century Gothic"/>
          <w:b/>
        </w:rPr>
        <w:t>4</w:t>
      </w:r>
      <w:r>
        <w:rPr>
          <w:rFonts w:ascii="Century Gothic" w:hAnsi="Century Gothic"/>
          <w:b/>
        </w:rPr>
        <w:t xml:space="preserve">: </w:t>
      </w:r>
      <w:r w:rsidR="00827168">
        <w:rPr>
          <w:rFonts w:ascii="Century Gothic" w:hAnsi="Century Gothic"/>
          <w:b/>
        </w:rPr>
        <w:tab/>
      </w:r>
      <w:r w:rsidRPr="00A22220">
        <w:rPr>
          <w:rFonts w:ascii="Century Gothic" w:hAnsi="Century Gothic"/>
          <w:b/>
        </w:rPr>
        <w:t xml:space="preserve">ADDRESS BY THE CHIEF GUEST  </w:t>
      </w:r>
      <w:bookmarkStart w:id="19" w:name="_Hlk130632955"/>
    </w:p>
    <w:p w14:paraId="15723333" w14:textId="535851F6" w:rsidR="00A22220" w:rsidRPr="00A22220" w:rsidRDefault="00000000" w:rsidP="00951848">
      <w:pPr>
        <w:spacing w:after="0"/>
        <w:jc w:val="both"/>
        <w:rPr>
          <w:rFonts w:ascii="Century Gothic" w:hAnsi="Century Gothic"/>
        </w:rPr>
      </w:pPr>
      <w:r>
        <w:rPr>
          <w:rFonts w:ascii="Century Gothic" w:hAnsi="Century Gothic"/>
          <w:b/>
        </w:rPr>
        <w:pict w14:anchorId="393F7AD7">
          <v:rect id="_x0000_i1036" style="width:0;height:1.5pt" o:hralign="center" o:hrstd="t" o:hr="t" fillcolor="#a0a0a0" stroked="f"/>
        </w:pict>
      </w:r>
    </w:p>
    <w:p w14:paraId="00D55D53" w14:textId="3657DFEF" w:rsidR="008E7B13" w:rsidRDefault="00C824A9" w:rsidP="008442A9">
      <w:pPr>
        <w:spacing w:after="0"/>
        <w:ind w:left="2160"/>
        <w:jc w:val="both"/>
        <w:rPr>
          <w:rFonts w:ascii="Century Gothic" w:hAnsi="Century Gothic"/>
        </w:rPr>
      </w:pPr>
      <w:bookmarkStart w:id="20" w:name="_Hlk169691182"/>
      <w:bookmarkStart w:id="21" w:name="_Hlk171425632"/>
      <w:bookmarkEnd w:id="7"/>
      <w:bookmarkEnd w:id="9"/>
      <w:bookmarkEnd w:id="10"/>
      <w:bookmarkEnd w:id="19"/>
      <w:r w:rsidRPr="007C384B">
        <w:rPr>
          <w:rFonts w:ascii="Century Gothic" w:hAnsi="Century Gothic"/>
        </w:rPr>
        <w:t xml:space="preserve">Hon. </w:t>
      </w:r>
      <w:proofErr w:type="spellStart"/>
      <w:r w:rsidRPr="007C384B">
        <w:rPr>
          <w:rFonts w:ascii="Century Gothic" w:hAnsi="Century Gothic"/>
        </w:rPr>
        <w:t>Teresiah</w:t>
      </w:r>
      <w:proofErr w:type="spellEnd"/>
      <w:r w:rsidRPr="007C384B">
        <w:rPr>
          <w:rFonts w:ascii="Century Gothic" w:hAnsi="Century Gothic"/>
        </w:rPr>
        <w:t xml:space="preserve"> Mbaika,</w:t>
      </w:r>
      <w:r>
        <w:rPr>
          <w:rFonts w:ascii="Century Gothic" w:hAnsi="Century Gothic"/>
        </w:rPr>
        <w:t xml:space="preserve"> the PS for State Department of Devolution, which is under the Office of the Deputy President</w:t>
      </w:r>
      <w:bookmarkEnd w:id="20"/>
      <w:r w:rsidR="008442A9">
        <w:rPr>
          <w:rFonts w:ascii="Century Gothic" w:hAnsi="Century Gothic"/>
        </w:rPr>
        <w:t xml:space="preserve"> c</w:t>
      </w:r>
      <w:r w:rsidR="008E7B13" w:rsidRPr="008442A9">
        <w:rPr>
          <w:rFonts w:ascii="Century Gothic" w:hAnsi="Century Gothic"/>
        </w:rPr>
        <w:t xml:space="preserve">onfirmed that they are consulting on pending bills </w:t>
      </w:r>
      <w:r w:rsidR="008442A9">
        <w:rPr>
          <w:rFonts w:ascii="Century Gothic" w:hAnsi="Century Gothic"/>
        </w:rPr>
        <w:t xml:space="preserve">and soon the outcome will be realized. </w:t>
      </w:r>
      <w:r w:rsidR="007C384B">
        <w:rPr>
          <w:rFonts w:ascii="Century Gothic" w:hAnsi="Century Gothic"/>
        </w:rPr>
        <w:t xml:space="preserve">  She welcome</w:t>
      </w:r>
      <w:r w:rsidR="00D91EF3">
        <w:rPr>
          <w:rFonts w:ascii="Century Gothic" w:hAnsi="Century Gothic"/>
        </w:rPr>
        <w:t>d</w:t>
      </w:r>
      <w:r w:rsidR="007C384B">
        <w:rPr>
          <w:rFonts w:ascii="Century Gothic" w:hAnsi="Century Gothic"/>
        </w:rPr>
        <w:t xml:space="preserve"> the chief guest. </w:t>
      </w:r>
    </w:p>
    <w:p w14:paraId="571D4366" w14:textId="16D1A162" w:rsidR="007C384B" w:rsidRPr="00D91EF3" w:rsidRDefault="007C384B" w:rsidP="008442A9">
      <w:pPr>
        <w:spacing w:after="0"/>
        <w:ind w:left="2160"/>
        <w:jc w:val="both"/>
        <w:rPr>
          <w:rFonts w:ascii="Century Gothic" w:hAnsi="Century Gothic"/>
          <w:b/>
          <w:bCs/>
        </w:rPr>
      </w:pPr>
    </w:p>
    <w:p w14:paraId="5686803E" w14:textId="61B00D56" w:rsidR="007C384B" w:rsidRDefault="007C384B" w:rsidP="008442A9">
      <w:pPr>
        <w:spacing w:after="0"/>
        <w:ind w:left="2160"/>
        <w:jc w:val="both"/>
        <w:rPr>
          <w:rFonts w:ascii="Century Gothic" w:hAnsi="Century Gothic"/>
          <w:b/>
          <w:bCs/>
        </w:rPr>
      </w:pPr>
      <w:r w:rsidRPr="00D91EF3">
        <w:rPr>
          <w:rFonts w:ascii="Century Gothic" w:hAnsi="Century Gothic"/>
          <w:b/>
          <w:bCs/>
        </w:rPr>
        <w:t xml:space="preserve">H.E. </w:t>
      </w:r>
      <w:r w:rsidR="00D91EF3" w:rsidRPr="00D91EF3">
        <w:rPr>
          <w:rFonts w:ascii="Century Gothic" w:hAnsi="Century Gothic"/>
          <w:b/>
          <w:bCs/>
        </w:rPr>
        <w:t xml:space="preserve">Gladys </w:t>
      </w:r>
      <w:r w:rsidRPr="00D91EF3">
        <w:rPr>
          <w:rFonts w:ascii="Century Gothic" w:hAnsi="Century Gothic"/>
          <w:b/>
          <w:bCs/>
        </w:rPr>
        <w:t>Wanga</w:t>
      </w:r>
      <w:r w:rsidR="00D91EF3">
        <w:rPr>
          <w:rFonts w:ascii="Century Gothic" w:hAnsi="Century Gothic"/>
          <w:b/>
          <w:bCs/>
        </w:rPr>
        <w:t xml:space="preserve"> </w:t>
      </w:r>
    </w:p>
    <w:p w14:paraId="78052506" w14:textId="58320BC7" w:rsidR="001A0287" w:rsidRDefault="00D91EF3" w:rsidP="001A0287">
      <w:pPr>
        <w:spacing w:after="0"/>
        <w:ind w:left="2160"/>
        <w:jc w:val="both"/>
        <w:rPr>
          <w:rFonts w:ascii="Century Gothic" w:hAnsi="Century Gothic"/>
        </w:rPr>
      </w:pPr>
      <w:r>
        <w:rPr>
          <w:rFonts w:ascii="Century Gothic" w:hAnsi="Century Gothic"/>
        </w:rPr>
        <w:t>She encouraged the Union Representative to keep reminding the relevant Council committee on the workers</w:t>
      </w:r>
      <w:r w:rsidR="001A0287">
        <w:rPr>
          <w:rFonts w:ascii="Century Gothic" w:hAnsi="Century Gothic"/>
        </w:rPr>
        <w:t>’</w:t>
      </w:r>
      <w:r>
        <w:rPr>
          <w:rFonts w:ascii="Century Gothic" w:hAnsi="Century Gothic"/>
        </w:rPr>
        <w:t xml:space="preserve"> welfare.  </w:t>
      </w:r>
      <w:r w:rsidR="001A0287">
        <w:rPr>
          <w:rFonts w:ascii="Century Gothic" w:hAnsi="Century Gothic"/>
        </w:rPr>
        <w:t>Her remarks included:</w:t>
      </w:r>
    </w:p>
    <w:p w14:paraId="389075F3" w14:textId="2EE9C43C" w:rsidR="001A0287" w:rsidRDefault="001A0287" w:rsidP="001A0287">
      <w:pPr>
        <w:pStyle w:val="ListParagraph"/>
        <w:numPr>
          <w:ilvl w:val="0"/>
          <w:numId w:val="23"/>
        </w:numPr>
        <w:spacing w:after="0"/>
        <w:jc w:val="both"/>
        <w:rPr>
          <w:rFonts w:ascii="Century Gothic" w:hAnsi="Century Gothic"/>
        </w:rPr>
      </w:pPr>
      <w:r>
        <w:rPr>
          <w:rFonts w:ascii="Century Gothic" w:hAnsi="Century Gothic"/>
        </w:rPr>
        <w:t xml:space="preserve">Congratulated CPF as trailblazers in the pension sector </w:t>
      </w:r>
    </w:p>
    <w:p w14:paraId="536909FC" w14:textId="43999CAD" w:rsidR="001A0287" w:rsidRDefault="00A375CD" w:rsidP="001A0287">
      <w:pPr>
        <w:pStyle w:val="ListParagraph"/>
        <w:numPr>
          <w:ilvl w:val="0"/>
          <w:numId w:val="23"/>
        </w:numPr>
        <w:spacing w:after="0"/>
        <w:jc w:val="both"/>
        <w:rPr>
          <w:rFonts w:ascii="Century Gothic" w:hAnsi="Century Gothic"/>
        </w:rPr>
      </w:pPr>
      <w:r>
        <w:rPr>
          <w:rFonts w:ascii="Century Gothic" w:hAnsi="Century Gothic"/>
        </w:rPr>
        <w:t xml:space="preserve">Aligning investment strategies with member needs has provided solutions to members </w:t>
      </w:r>
    </w:p>
    <w:p w14:paraId="1AB04CDE" w14:textId="40171B8C" w:rsidR="00A375CD" w:rsidRDefault="00A375CD" w:rsidP="001A0287">
      <w:pPr>
        <w:pStyle w:val="ListParagraph"/>
        <w:numPr>
          <w:ilvl w:val="0"/>
          <w:numId w:val="23"/>
        </w:numPr>
        <w:spacing w:after="0"/>
        <w:jc w:val="both"/>
        <w:rPr>
          <w:rFonts w:ascii="Century Gothic" w:hAnsi="Century Gothic"/>
        </w:rPr>
      </w:pPr>
      <w:r>
        <w:rPr>
          <w:rFonts w:ascii="Century Gothic" w:hAnsi="Century Gothic"/>
        </w:rPr>
        <w:t xml:space="preserve">Affirms unwavering support for the CPF Fund and acknowledges the support of the collaborative </w:t>
      </w:r>
      <w:r w:rsidR="00813D56">
        <w:rPr>
          <w:rFonts w:ascii="Century Gothic" w:hAnsi="Century Gothic"/>
        </w:rPr>
        <w:t>partnership on the County HQ investment</w:t>
      </w:r>
      <w:r w:rsidR="00D8076E">
        <w:rPr>
          <w:rFonts w:ascii="Century Gothic" w:hAnsi="Century Gothic"/>
        </w:rPr>
        <w:t>.  This was supported in law through approval by all relevant stakeholder</w:t>
      </w:r>
      <w:r w:rsidR="001E26B8">
        <w:rPr>
          <w:rFonts w:ascii="Century Gothic" w:hAnsi="Century Gothic"/>
        </w:rPr>
        <w:t>s</w:t>
      </w:r>
      <w:r w:rsidR="00D8076E">
        <w:rPr>
          <w:rFonts w:ascii="Century Gothic" w:hAnsi="Century Gothic"/>
        </w:rPr>
        <w:t xml:space="preserve"> ensuring that the pension money is protected and there is guarantee returns and no loss occasioned.</w:t>
      </w:r>
    </w:p>
    <w:p w14:paraId="6CABAEB5" w14:textId="77777777" w:rsidR="001E26B8" w:rsidRDefault="001E26B8" w:rsidP="001A0287">
      <w:pPr>
        <w:pStyle w:val="ListParagraph"/>
        <w:numPr>
          <w:ilvl w:val="0"/>
          <w:numId w:val="23"/>
        </w:numPr>
        <w:spacing w:after="0"/>
        <w:jc w:val="both"/>
        <w:rPr>
          <w:rFonts w:ascii="Century Gothic" w:hAnsi="Century Gothic"/>
        </w:rPr>
      </w:pPr>
      <w:r>
        <w:rPr>
          <w:rFonts w:ascii="Century Gothic" w:hAnsi="Century Gothic"/>
        </w:rPr>
        <w:t xml:space="preserve">COG appreciates continued collaboration and support through devolution conferences, capacity building for council staff. </w:t>
      </w:r>
    </w:p>
    <w:p w14:paraId="3851C866" w14:textId="34DE0FD7" w:rsidR="00813D56" w:rsidRDefault="001E26B8" w:rsidP="001A0287">
      <w:pPr>
        <w:pStyle w:val="ListParagraph"/>
        <w:numPr>
          <w:ilvl w:val="0"/>
          <w:numId w:val="23"/>
        </w:numPr>
        <w:spacing w:after="0"/>
        <w:jc w:val="both"/>
        <w:rPr>
          <w:rFonts w:ascii="Century Gothic" w:hAnsi="Century Gothic"/>
        </w:rPr>
      </w:pPr>
      <w:r>
        <w:rPr>
          <w:rFonts w:ascii="Century Gothic" w:hAnsi="Century Gothic"/>
        </w:rPr>
        <w:t xml:space="preserve">Thanked CPF on timely payment of benefits at retirement  </w:t>
      </w:r>
    </w:p>
    <w:p w14:paraId="717018F4" w14:textId="6BEB3755" w:rsidR="00D27D3C" w:rsidRDefault="00D27D3C" w:rsidP="001A0287">
      <w:pPr>
        <w:pStyle w:val="ListParagraph"/>
        <w:numPr>
          <w:ilvl w:val="0"/>
          <w:numId w:val="23"/>
        </w:numPr>
        <w:spacing w:after="0"/>
        <w:jc w:val="both"/>
        <w:rPr>
          <w:rFonts w:ascii="Century Gothic" w:hAnsi="Century Gothic"/>
        </w:rPr>
      </w:pPr>
      <w:r>
        <w:rPr>
          <w:rFonts w:ascii="Century Gothic" w:hAnsi="Century Gothic"/>
        </w:rPr>
        <w:t>Governors are aware of the delay in remittance of member contributions but are working closely with National Treasury to ensure this practice does not continue</w:t>
      </w:r>
    </w:p>
    <w:p w14:paraId="44B1ECF3" w14:textId="5390D8FB" w:rsidR="00D40F4D" w:rsidRPr="003F5593" w:rsidRDefault="00D27D3C" w:rsidP="003F5593">
      <w:pPr>
        <w:pStyle w:val="ListParagraph"/>
        <w:numPr>
          <w:ilvl w:val="0"/>
          <w:numId w:val="23"/>
        </w:numPr>
        <w:spacing w:after="0"/>
        <w:jc w:val="both"/>
        <w:rPr>
          <w:rFonts w:ascii="Century Gothic" w:hAnsi="Century Gothic"/>
        </w:rPr>
      </w:pPr>
      <w:r>
        <w:rPr>
          <w:rFonts w:ascii="Century Gothic" w:hAnsi="Century Gothic"/>
        </w:rPr>
        <w:t xml:space="preserve">Urged CPF to explore higher yielding investments and participate in affordable housing for the counties. </w:t>
      </w:r>
      <w:bookmarkEnd w:id="21"/>
    </w:p>
    <w:p w14:paraId="1A9F55C2" w14:textId="77777777" w:rsidR="00C93FFD" w:rsidRDefault="00C93FFD" w:rsidP="006F72B9">
      <w:pPr>
        <w:spacing w:after="0"/>
        <w:ind w:left="2160"/>
        <w:jc w:val="both"/>
        <w:rPr>
          <w:rFonts w:ascii="Century Gothic" w:hAnsi="Century Gothic"/>
        </w:rPr>
      </w:pPr>
    </w:p>
    <w:p w14:paraId="290C9FA3" w14:textId="015ED998" w:rsidR="001B0530" w:rsidRDefault="001B0530" w:rsidP="001B0530">
      <w:pPr>
        <w:spacing w:after="0"/>
        <w:jc w:val="both"/>
        <w:rPr>
          <w:rFonts w:ascii="Century Gothic" w:hAnsi="Century Gothic"/>
          <w:b/>
        </w:rPr>
      </w:pPr>
      <w:bookmarkStart w:id="22" w:name="_Hlk130633963"/>
      <w:r w:rsidRPr="00C60A07">
        <w:rPr>
          <w:rFonts w:ascii="Century Gothic" w:hAnsi="Century Gothic"/>
          <w:b/>
        </w:rPr>
        <w:t>MIN.1</w:t>
      </w:r>
      <w:r w:rsidR="00D40F4D">
        <w:rPr>
          <w:rFonts w:ascii="Century Gothic" w:hAnsi="Century Gothic"/>
          <w:b/>
        </w:rPr>
        <w:t>1</w:t>
      </w:r>
      <w:r w:rsidRPr="00C60A07">
        <w:rPr>
          <w:rFonts w:ascii="Century Gothic" w:hAnsi="Century Gothic"/>
          <w:b/>
        </w:rPr>
        <w:t xml:space="preserve">: </w:t>
      </w:r>
      <w:r w:rsidR="00A2671F">
        <w:rPr>
          <w:rFonts w:ascii="Century Gothic" w:hAnsi="Century Gothic"/>
          <w:b/>
        </w:rPr>
        <w:t>9</w:t>
      </w:r>
      <w:r>
        <w:rPr>
          <w:rFonts w:ascii="Century Gothic" w:hAnsi="Century Gothic"/>
          <w:b/>
        </w:rPr>
        <w:t>.7.202</w:t>
      </w:r>
      <w:r w:rsidR="008574F3">
        <w:rPr>
          <w:rFonts w:ascii="Century Gothic" w:hAnsi="Century Gothic"/>
          <w:b/>
        </w:rPr>
        <w:t>4</w:t>
      </w:r>
      <w:r w:rsidRPr="00C60A07">
        <w:rPr>
          <w:rFonts w:ascii="Century Gothic" w:hAnsi="Century Gothic"/>
          <w:b/>
        </w:rPr>
        <w:t>:</w:t>
      </w:r>
      <w:r w:rsidRPr="00F63AAF">
        <w:rPr>
          <w:rFonts w:ascii="Century Gothic" w:hAnsi="Century Gothic"/>
          <w:b/>
        </w:rPr>
        <w:t xml:space="preserve"> </w:t>
      </w:r>
      <w:r>
        <w:rPr>
          <w:rFonts w:ascii="Century Gothic" w:hAnsi="Century Gothic"/>
          <w:b/>
        </w:rPr>
        <w:tab/>
      </w:r>
      <w:r w:rsidRPr="00A22220">
        <w:rPr>
          <w:rFonts w:ascii="Century Gothic" w:hAnsi="Century Gothic"/>
          <w:b/>
        </w:rPr>
        <w:t>AWARDS &amp; RECOGNITION</w:t>
      </w:r>
    </w:p>
    <w:p w14:paraId="25E70EBD" w14:textId="52E4CD63" w:rsidR="00A22220" w:rsidRPr="00C60A07" w:rsidRDefault="00000000" w:rsidP="001B0530">
      <w:pPr>
        <w:spacing w:after="0"/>
        <w:jc w:val="both"/>
        <w:rPr>
          <w:rFonts w:ascii="Century Gothic" w:hAnsi="Century Gothic"/>
        </w:rPr>
      </w:pPr>
      <w:r>
        <w:rPr>
          <w:rFonts w:ascii="Century Gothic" w:hAnsi="Century Gothic"/>
          <w:b/>
        </w:rPr>
        <w:pict w14:anchorId="04DAA47C">
          <v:rect id="_x0000_i1037" style="width:0;height:1.5pt" o:hralign="center" o:hrstd="t" o:hr="t" fillcolor="#a0a0a0" stroked="f"/>
        </w:pict>
      </w:r>
    </w:p>
    <w:p w14:paraId="29E8F55E" w14:textId="2896F050" w:rsidR="001B0530" w:rsidRDefault="001B0530" w:rsidP="00D25E29">
      <w:pPr>
        <w:spacing w:after="0"/>
        <w:ind w:left="2160"/>
        <w:jc w:val="both"/>
        <w:rPr>
          <w:rFonts w:ascii="Century Gothic" w:hAnsi="Century Gothic"/>
        </w:rPr>
      </w:pPr>
      <w:bookmarkStart w:id="23" w:name="_Hlk167185526"/>
      <w:r w:rsidRPr="00C60A07">
        <w:rPr>
          <w:rFonts w:ascii="Century Gothic" w:hAnsi="Century Gothic"/>
        </w:rPr>
        <w:t xml:space="preserve">The following Sponsors were recognized for various awards under various categories. The award ceremony was facilitated by </w:t>
      </w:r>
      <w:r>
        <w:rPr>
          <w:rFonts w:ascii="Century Gothic" w:hAnsi="Century Gothic"/>
        </w:rPr>
        <w:t xml:space="preserve">Ms. </w:t>
      </w:r>
      <w:r w:rsidRPr="00A33A56">
        <w:rPr>
          <w:rFonts w:ascii="Century Gothic" w:hAnsi="Century Gothic"/>
        </w:rPr>
        <w:t xml:space="preserve">Irene Mbonge, the </w:t>
      </w:r>
      <w:r>
        <w:rPr>
          <w:rFonts w:ascii="Century Gothic" w:hAnsi="Century Gothic"/>
        </w:rPr>
        <w:t xml:space="preserve">CPF </w:t>
      </w:r>
      <w:r w:rsidRPr="00A33A56">
        <w:rPr>
          <w:rFonts w:ascii="Century Gothic" w:hAnsi="Century Gothic"/>
        </w:rPr>
        <w:t>Group Head Corporate Communications and Public Affairs</w:t>
      </w:r>
      <w:r w:rsidR="00C35596">
        <w:rPr>
          <w:rFonts w:ascii="Century Gothic" w:hAnsi="Century Gothic"/>
        </w:rPr>
        <w:t>.</w:t>
      </w:r>
    </w:p>
    <w:p w14:paraId="38F8F56D" w14:textId="77777777" w:rsidR="00D25E29" w:rsidRPr="00D25E29" w:rsidRDefault="00D25E29" w:rsidP="00D25E29">
      <w:pPr>
        <w:spacing w:after="0"/>
        <w:ind w:left="2160"/>
        <w:jc w:val="both"/>
        <w:rPr>
          <w:rFonts w:ascii="Century Gothic" w:hAnsi="Century Gothic"/>
        </w:rPr>
      </w:pPr>
    </w:p>
    <w:bookmarkEnd w:id="22"/>
    <w:bookmarkEnd w:id="23"/>
    <w:p w14:paraId="688A7BBD" w14:textId="77777777" w:rsidR="00C15326" w:rsidRPr="00C60A07" w:rsidRDefault="00C15326" w:rsidP="00C15326">
      <w:pPr>
        <w:pStyle w:val="ListParagraph"/>
        <w:numPr>
          <w:ilvl w:val="0"/>
          <w:numId w:val="14"/>
        </w:numPr>
        <w:spacing w:after="0"/>
        <w:ind w:left="3196"/>
        <w:jc w:val="both"/>
        <w:rPr>
          <w:rFonts w:ascii="Century Gothic" w:hAnsi="Century Gothic"/>
          <w:b/>
        </w:rPr>
      </w:pPr>
      <w:r w:rsidRPr="00C60A07">
        <w:rPr>
          <w:rFonts w:ascii="Century Gothic" w:hAnsi="Century Gothic"/>
          <w:b/>
        </w:rPr>
        <w:t xml:space="preserve">Consistency in Remittance of Monthly Contributions </w:t>
      </w:r>
    </w:p>
    <w:p w14:paraId="23B9FDAB" w14:textId="77777777" w:rsidR="00C15326" w:rsidRPr="000D7187" w:rsidRDefault="00C15326" w:rsidP="00C15326">
      <w:pPr>
        <w:spacing w:after="0"/>
        <w:jc w:val="both"/>
        <w:rPr>
          <w:rFonts w:ascii="Century Gothic" w:hAnsi="Century Gothic"/>
          <w:b/>
        </w:rPr>
      </w:pPr>
    </w:p>
    <w:p w14:paraId="31455433" w14:textId="77777777" w:rsidR="00C15326" w:rsidRPr="00DC3888" w:rsidRDefault="00C15326" w:rsidP="00C15326">
      <w:pPr>
        <w:pStyle w:val="ListParagraph"/>
        <w:numPr>
          <w:ilvl w:val="0"/>
          <w:numId w:val="6"/>
        </w:numPr>
        <w:spacing w:after="0"/>
        <w:ind w:left="3621"/>
        <w:jc w:val="both"/>
        <w:rPr>
          <w:rFonts w:ascii="Century Gothic" w:hAnsi="Century Gothic"/>
          <w:b/>
          <w:i/>
        </w:rPr>
      </w:pPr>
      <w:r w:rsidRPr="00DC3888">
        <w:rPr>
          <w:rFonts w:ascii="Century Gothic" w:hAnsi="Century Gothic"/>
          <w:b/>
        </w:rPr>
        <w:t xml:space="preserve">County Governments </w:t>
      </w:r>
    </w:p>
    <w:p w14:paraId="4BBC0284" w14:textId="77777777" w:rsidR="00C15326" w:rsidRPr="00C60A07" w:rsidRDefault="00C15326" w:rsidP="00C15326">
      <w:pPr>
        <w:pStyle w:val="ListParagraph"/>
        <w:numPr>
          <w:ilvl w:val="0"/>
          <w:numId w:val="1"/>
        </w:numPr>
        <w:spacing w:after="0"/>
        <w:ind w:left="4188"/>
        <w:jc w:val="both"/>
        <w:rPr>
          <w:rFonts w:ascii="Century Gothic" w:hAnsi="Century Gothic"/>
        </w:rPr>
      </w:pPr>
      <w:r>
        <w:rPr>
          <w:rFonts w:ascii="Century Gothic" w:hAnsi="Century Gothic"/>
        </w:rPr>
        <w:t xml:space="preserve">Kitui </w:t>
      </w:r>
      <w:r w:rsidRPr="00C60A07">
        <w:rPr>
          <w:rFonts w:ascii="Century Gothic" w:hAnsi="Century Gothic"/>
        </w:rPr>
        <w:t>County</w:t>
      </w:r>
    </w:p>
    <w:p w14:paraId="06B96191" w14:textId="77777777" w:rsidR="00C15326" w:rsidRDefault="00C15326" w:rsidP="00C15326">
      <w:pPr>
        <w:pStyle w:val="ListParagraph"/>
        <w:numPr>
          <w:ilvl w:val="0"/>
          <w:numId w:val="1"/>
        </w:numPr>
        <w:spacing w:after="0"/>
        <w:ind w:left="4188"/>
        <w:jc w:val="both"/>
        <w:rPr>
          <w:rFonts w:ascii="Century Gothic" w:hAnsi="Century Gothic"/>
        </w:rPr>
      </w:pPr>
      <w:proofErr w:type="spellStart"/>
      <w:r>
        <w:rPr>
          <w:rFonts w:ascii="Century Gothic" w:hAnsi="Century Gothic"/>
        </w:rPr>
        <w:t>Bomet</w:t>
      </w:r>
      <w:proofErr w:type="spellEnd"/>
      <w:r>
        <w:rPr>
          <w:rFonts w:ascii="Century Gothic" w:hAnsi="Century Gothic"/>
        </w:rPr>
        <w:t xml:space="preserve"> </w:t>
      </w:r>
      <w:r w:rsidRPr="00C60A07">
        <w:rPr>
          <w:rFonts w:ascii="Century Gothic" w:hAnsi="Century Gothic"/>
        </w:rPr>
        <w:t>County</w:t>
      </w:r>
      <w:r w:rsidRPr="00C60A07">
        <w:rPr>
          <w:rFonts w:ascii="Century Gothic" w:hAnsi="Century Gothic"/>
        </w:rPr>
        <w:tab/>
      </w:r>
    </w:p>
    <w:p w14:paraId="10E0A277" w14:textId="77777777" w:rsidR="00C15326" w:rsidRPr="00C60A07" w:rsidRDefault="00C15326" w:rsidP="00C15326">
      <w:pPr>
        <w:pStyle w:val="ListParagraph"/>
        <w:numPr>
          <w:ilvl w:val="0"/>
          <w:numId w:val="1"/>
        </w:numPr>
        <w:spacing w:after="0"/>
        <w:ind w:left="4188"/>
        <w:jc w:val="both"/>
        <w:rPr>
          <w:rFonts w:ascii="Century Gothic" w:hAnsi="Century Gothic"/>
        </w:rPr>
      </w:pPr>
      <w:r>
        <w:rPr>
          <w:rFonts w:ascii="Century Gothic" w:hAnsi="Century Gothic"/>
        </w:rPr>
        <w:t>Kisii County</w:t>
      </w:r>
    </w:p>
    <w:p w14:paraId="14C557D8" w14:textId="77777777" w:rsidR="00C15326" w:rsidRPr="00F63AAF" w:rsidRDefault="00C15326" w:rsidP="00C15326">
      <w:pPr>
        <w:spacing w:after="0"/>
        <w:jc w:val="both"/>
        <w:rPr>
          <w:rFonts w:ascii="Century Gothic" w:hAnsi="Century Gothic"/>
        </w:rPr>
      </w:pPr>
    </w:p>
    <w:p w14:paraId="71C7BE2D" w14:textId="77777777" w:rsidR="00C15326" w:rsidRPr="00DC3888" w:rsidRDefault="00C15326" w:rsidP="00C15326">
      <w:pPr>
        <w:pStyle w:val="ListParagraph"/>
        <w:numPr>
          <w:ilvl w:val="0"/>
          <w:numId w:val="6"/>
        </w:numPr>
        <w:spacing w:after="0"/>
        <w:ind w:left="3621"/>
        <w:jc w:val="both"/>
        <w:rPr>
          <w:rFonts w:ascii="Century Gothic" w:hAnsi="Century Gothic"/>
          <w:b/>
          <w:iCs/>
        </w:rPr>
      </w:pPr>
      <w:r w:rsidRPr="00DC3888">
        <w:rPr>
          <w:rFonts w:ascii="Century Gothic" w:hAnsi="Century Gothic"/>
          <w:b/>
          <w:iCs/>
        </w:rPr>
        <w:lastRenderedPageBreak/>
        <w:t xml:space="preserve">Water Companies </w:t>
      </w:r>
    </w:p>
    <w:p w14:paraId="16D7B3D8" w14:textId="77777777" w:rsidR="00C15326" w:rsidRDefault="00C15326" w:rsidP="00C15326">
      <w:pPr>
        <w:pStyle w:val="ListParagraph"/>
        <w:numPr>
          <w:ilvl w:val="0"/>
          <w:numId w:val="3"/>
        </w:numPr>
        <w:spacing w:after="0"/>
        <w:ind w:left="4188"/>
        <w:jc w:val="both"/>
        <w:rPr>
          <w:rFonts w:ascii="Century Gothic" w:hAnsi="Century Gothic"/>
        </w:rPr>
      </w:pPr>
      <w:r>
        <w:rPr>
          <w:rFonts w:ascii="Century Gothic" w:hAnsi="Century Gothic"/>
        </w:rPr>
        <w:t>Nairobi</w:t>
      </w:r>
      <w:r w:rsidRPr="00C60A07">
        <w:rPr>
          <w:rFonts w:ascii="Century Gothic" w:hAnsi="Century Gothic"/>
        </w:rPr>
        <w:t xml:space="preserve"> Water &amp; Sewerage Company </w:t>
      </w:r>
    </w:p>
    <w:p w14:paraId="6C1B23BB" w14:textId="77777777" w:rsidR="00C15326" w:rsidRPr="00C60A07" w:rsidRDefault="00C15326" w:rsidP="00C15326">
      <w:pPr>
        <w:pStyle w:val="ListParagraph"/>
        <w:numPr>
          <w:ilvl w:val="0"/>
          <w:numId w:val="3"/>
        </w:numPr>
        <w:spacing w:after="0"/>
        <w:ind w:left="4188"/>
        <w:jc w:val="both"/>
        <w:rPr>
          <w:rFonts w:ascii="Century Gothic" w:hAnsi="Century Gothic"/>
        </w:rPr>
      </w:pPr>
      <w:r>
        <w:rPr>
          <w:rFonts w:ascii="Century Gothic" w:hAnsi="Century Gothic"/>
        </w:rPr>
        <w:t>Eldoret</w:t>
      </w:r>
      <w:r w:rsidRPr="00C60A07">
        <w:rPr>
          <w:rFonts w:ascii="Century Gothic" w:hAnsi="Century Gothic"/>
        </w:rPr>
        <w:t xml:space="preserve"> Water &amp; Sanitation Company</w:t>
      </w:r>
    </w:p>
    <w:p w14:paraId="6836BAF6" w14:textId="77777777" w:rsidR="00C15326" w:rsidRPr="00DA02C5" w:rsidRDefault="00C15326" w:rsidP="00C15326">
      <w:pPr>
        <w:pStyle w:val="ListParagraph"/>
        <w:numPr>
          <w:ilvl w:val="0"/>
          <w:numId w:val="3"/>
        </w:numPr>
        <w:spacing w:after="0"/>
        <w:ind w:left="4188"/>
        <w:jc w:val="both"/>
        <w:rPr>
          <w:rFonts w:ascii="Century Gothic" w:hAnsi="Century Gothic"/>
        </w:rPr>
      </w:pPr>
      <w:r>
        <w:rPr>
          <w:rFonts w:ascii="Century Gothic" w:hAnsi="Century Gothic"/>
        </w:rPr>
        <w:t xml:space="preserve">Kisumu </w:t>
      </w:r>
      <w:r w:rsidRPr="00C60A07">
        <w:rPr>
          <w:rFonts w:ascii="Century Gothic" w:hAnsi="Century Gothic"/>
        </w:rPr>
        <w:t>Water &amp; Sewerage Company</w:t>
      </w:r>
    </w:p>
    <w:p w14:paraId="16AF5D4A" w14:textId="77777777" w:rsidR="00C15326" w:rsidRDefault="00C15326" w:rsidP="00C15326">
      <w:pPr>
        <w:spacing w:after="0"/>
        <w:jc w:val="both"/>
        <w:rPr>
          <w:rFonts w:ascii="Century Gothic" w:hAnsi="Century Gothic"/>
          <w:b/>
        </w:rPr>
      </w:pPr>
    </w:p>
    <w:p w14:paraId="609AA544" w14:textId="77777777" w:rsidR="00C15326" w:rsidRPr="00A147C2" w:rsidRDefault="00C15326" w:rsidP="00C15326">
      <w:pPr>
        <w:pStyle w:val="ListParagraph"/>
        <w:numPr>
          <w:ilvl w:val="0"/>
          <w:numId w:val="14"/>
        </w:numPr>
        <w:spacing w:after="0"/>
        <w:ind w:left="3196"/>
        <w:jc w:val="both"/>
        <w:rPr>
          <w:rFonts w:ascii="Century Gothic" w:hAnsi="Century Gothic"/>
          <w:b/>
        </w:rPr>
      </w:pPr>
      <w:r w:rsidRPr="00A147C2">
        <w:rPr>
          <w:rFonts w:ascii="Century Gothic" w:hAnsi="Century Gothic"/>
          <w:b/>
        </w:rPr>
        <w:t xml:space="preserve">Consistency in Remittance of individual Monthly Contributions </w:t>
      </w:r>
    </w:p>
    <w:p w14:paraId="27C30330" w14:textId="77777777" w:rsidR="00C15326" w:rsidRPr="00A147C2" w:rsidRDefault="00C15326" w:rsidP="00C15326">
      <w:pPr>
        <w:pStyle w:val="ListParagraph"/>
        <w:numPr>
          <w:ilvl w:val="0"/>
          <w:numId w:val="28"/>
        </w:numPr>
        <w:spacing w:after="0"/>
        <w:jc w:val="both"/>
        <w:rPr>
          <w:rFonts w:ascii="Century Gothic" w:hAnsi="Century Gothic"/>
        </w:rPr>
      </w:pPr>
      <w:r w:rsidRPr="00A147C2">
        <w:rPr>
          <w:rFonts w:ascii="Century Gothic" w:hAnsi="Century Gothic"/>
        </w:rPr>
        <w:t>Homa Bay County</w:t>
      </w:r>
    </w:p>
    <w:p w14:paraId="7F5E07F9" w14:textId="77777777" w:rsidR="00C15326" w:rsidRPr="00A147C2" w:rsidRDefault="00C15326" w:rsidP="00C15326">
      <w:pPr>
        <w:pStyle w:val="ListParagraph"/>
        <w:numPr>
          <w:ilvl w:val="0"/>
          <w:numId w:val="28"/>
        </w:numPr>
        <w:spacing w:after="0"/>
        <w:jc w:val="both"/>
        <w:rPr>
          <w:rFonts w:ascii="Century Gothic" w:hAnsi="Century Gothic"/>
        </w:rPr>
      </w:pPr>
      <w:r w:rsidRPr="00A147C2">
        <w:rPr>
          <w:rFonts w:ascii="Century Gothic" w:hAnsi="Century Gothic"/>
        </w:rPr>
        <w:t>Mandera County</w:t>
      </w:r>
    </w:p>
    <w:p w14:paraId="5564DCDB" w14:textId="77777777" w:rsidR="00C15326" w:rsidRPr="00A147C2" w:rsidRDefault="00C15326" w:rsidP="00C15326">
      <w:pPr>
        <w:pStyle w:val="ListParagraph"/>
        <w:numPr>
          <w:ilvl w:val="0"/>
          <w:numId w:val="28"/>
        </w:numPr>
        <w:spacing w:after="0"/>
        <w:jc w:val="both"/>
        <w:rPr>
          <w:rFonts w:ascii="Century Gothic" w:hAnsi="Century Gothic"/>
        </w:rPr>
      </w:pPr>
      <w:r w:rsidRPr="00A147C2">
        <w:rPr>
          <w:rFonts w:ascii="Century Gothic" w:hAnsi="Century Gothic"/>
        </w:rPr>
        <w:t>Lamu County</w:t>
      </w:r>
    </w:p>
    <w:p w14:paraId="1979B213" w14:textId="77777777" w:rsidR="00C15326" w:rsidRPr="00C60A07" w:rsidRDefault="00C15326" w:rsidP="00C15326">
      <w:pPr>
        <w:spacing w:after="0"/>
        <w:ind w:firstLine="360"/>
        <w:jc w:val="both"/>
        <w:rPr>
          <w:rFonts w:ascii="Century Gothic" w:hAnsi="Century Gothic"/>
          <w:b/>
          <w:i/>
        </w:rPr>
      </w:pPr>
    </w:p>
    <w:p w14:paraId="6CB147AF" w14:textId="77777777" w:rsidR="00C15326" w:rsidRPr="0009180D" w:rsidRDefault="00C15326" w:rsidP="00C15326">
      <w:pPr>
        <w:pStyle w:val="ListParagraph"/>
        <w:numPr>
          <w:ilvl w:val="0"/>
          <w:numId w:val="14"/>
        </w:numPr>
        <w:spacing w:after="0"/>
        <w:ind w:left="3196"/>
        <w:jc w:val="both"/>
        <w:rPr>
          <w:rFonts w:ascii="Century Gothic" w:hAnsi="Century Gothic"/>
          <w:b/>
          <w:i/>
        </w:rPr>
      </w:pPr>
      <w:r w:rsidRPr="0009180D">
        <w:rPr>
          <w:rFonts w:ascii="Century Gothic" w:hAnsi="Century Gothic"/>
          <w:b/>
        </w:rPr>
        <w:t xml:space="preserve">Consistency in Membership Growth </w:t>
      </w:r>
    </w:p>
    <w:p w14:paraId="6817FB09" w14:textId="77777777" w:rsidR="00C15326" w:rsidRPr="00C60A07" w:rsidRDefault="00C15326" w:rsidP="00C15326">
      <w:pPr>
        <w:spacing w:after="0"/>
        <w:jc w:val="both"/>
        <w:rPr>
          <w:rFonts w:ascii="Century Gothic" w:hAnsi="Century Gothic"/>
          <w:b/>
        </w:rPr>
      </w:pPr>
    </w:p>
    <w:p w14:paraId="7B0668D9" w14:textId="77777777" w:rsidR="00C15326" w:rsidRPr="00DC3888" w:rsidRDefault="00C15326" w:rsidP="00C15326">
      <w:pPr>
        <w:pStyle w:val="ListParagraph"/>
        <w:numPr>
          <w:ilvl w:val="0"/>
          <w:numId w:val="7"/>
        </w:numPr>
        <w:spacing w:after="0"/>
        <w:ind w:left="3763"/>
        <w:jc w:val="both"/>
        <w:rPr>
          <w:rFonts w:ascii="Century Gothic" w:hAnsi="Century Gothic"/>
          <w:b/>
          <w:iCs/>
        </w:rPr>
      </w:pPr>
      <w:r w:rsidRPr="00DC3888">
        <w:rPr>
          <w:rFonts w:ascii="Century Gothic" w:hAnsi="Century Gothic"/>
          <w:b/>
          <w:iCs/>
        </w:rPr>
        <w:t xml:space="preserve">County Governments </w:t>
      </w:r>
    </w:p>
    <w:p w14:paraId="3FF15234" w14:textId="77777777" w:rsidR="00C15326" w:rsidRPr="00C60A07" w:rsidRDefault="00C15326" w:rsidP="00C15326">
      <w:pPr>
        <w:pStyle w:val="ListParagraph"/>
        <w:numPr>
          <w:ilvl w:val="0"/>
          <w:numId w:val="2"/>
        </w:numPr>
        <w:spacing w:after="0"/>
        <w:ind w:left="4188"/>
        <w:jc w:val="both"/>
        <w:rPr>
          <w:rFonts w:ascii="Century Gothic" w:hAnsi="Century Gothic"/>
        </w:rPr>
      </w:pPr>
      <w:r>
        <w:rPr>
          <w:rFonts w:ascii="Century Gothic" w:hAnsi="Century Gothic"/>
        </w:rPr>
        <w:t xml:space="preserve">Trans </w:t>
      </w:r>
      <w:proofErr w:type="spellStart"/>
      <w:r>
        <w:rPr>
          <w:rFonts w:ascii="Century Gothic" w:hAnsi="Century Gothic"/>
        </w:rPr>
        <w:t>Nzoia</w:t>
      </w:r>
      <w:proofErr w:type="spellEnd"/>
      <w:r w:rsidRPr="00C60A07">
        <w:rPr>
          <w:rFonts w:ascii="Century Gothic" w:hAnsi="Century Gothic"/>
        </w:rPr>
        <w:t xml:space="preserve"> County </w:t>
      </w:r>
    </w:p>
    <w:p w14:paraId="27EB7B05" w14:textId="77777777" w:rsidR="00C15326" w:rsidRPr="00C60A07" w:rsidRDefault="00C15326" w:rsidP="00C15326">
      <w:pPr>
        <w:pStyle w:val="ListParagraph"/>
        <w:numPr>
          <w:ilvl w:val="0"/>
          <w:numId w:val="2"/>
        </w:numPr>
        <w:spacing w:after="0"/>
        <w:ind w:left="4188"/>
        <w:jc w:val="both"/>
        <w:rPr>
          <w:rFonts w:ascii="Century Gothic" w:hAnsi="Century Gothic"/>
        </w:rPr>
      </w:pPr>
      <w:proofErr w:type="spellStart"/>
      <w:r>
        <w:rPr>
          <w:rFonts w:ascii="Century Gothic" w:hAnsi="Century Gothic"/>
        </w:rPr>
        <w:t>Wajir</w:t>
      </w:r>
      <w:proofErr w:type="spellEnd"/>
      <w:r w:rsidRPr="00C60A07">
        <w:rPr>
          <w:rFonts w:ascii="Century Gothic" w:hAnsi="Century Gothic"/>
        </w:rPr>
        <w:t xml:space="preserve"> County</w:t>
      </w:r>
    </w:p>
    <w:p w14:paraId="0FDB3866" w14:textId="77777777" w:rsidR="00C15326" w:rsidRDefault="00C15326" w:rsidP="00C15326">
      <w:pPr>
        <w:pStyle w:val="ListParagraph"/>
        <w:numPr>
          <w:ilvl w:val="0"/>
          <w:numId w:val="2"/>
        </w:numPr>
        <w:spacing w:after="0"/>
        <w:ind w:left="4188"/>
        <w:jc w:val="both"/>
        <w:rPr>
          <w:rFonts w:ascii="Century Gothic" w:hAnsi="Century Gothic"/>
        </w:rPr>
      </w:pPr>
      <w:r>
        <w:rPr>
          <w:rFonts w:ascii="Century Gothic" w:hAnsi="Century Gothic"/>
        </w:rPr>
        <w:t>Meru</w:t>
      </w:r>
      <w:r w:rsidRPr="00C60A07">
        <w:rPr>
          <w:rFonts w:ascii="Century Gothic" w:hAnsi="Century Gothic"/>
        </w:rPr>
        <w:t xml:space="preserve"> County</w:t>
      </w:r>
    </w:p>
    <w:p w14:paraId="680F62C4" w14:textId="77777777" w:rsidR="00C15326" w:rsidRPr="00F63AAF" w:rsidRDefault="00C15326" w:rsidP="00C15326">
      <w:pPr>
        <w:pStyle w:val="ListParagraph"/>
        <w:spacing w:after="0"/>
        <w:ind w:left="3763"/>
        <w:jc w:val="both"/>
        <w:rPr>
          <w:rFonts w:ascii="Century Gothic" w:hAnsi="Century Gothic"/>
        </w:rPr>
      </w:pPr>
    </w:p>
    <w:p w14:paraId="314CDE82" w14:textId="77777777" w:rsidR="00C15326" w:rsidRPr="00DC3888" w:rsidRDefault="00C15326" w:rsidP="00C15326">
      <w:pPr>
        <w:pStyle w:val="ListParagraph"/>
        <w:numPr>
          <w:ilvl w:val="0"/>
          <w:numId w:val="7"/>
        </w:numPr>
        <w:spacing w:after="0"/>
        <w:ind w:left="3763"/>
        <w:jc w:val="both"/>
        <w:rPr>
          <w:rFonts w:ascii="Century Gothic" w:hAnsi="Century Gothic"/>
          <w:b/>
          <w:iCs/>
        </w:rPr>
      </w:pPr>
      <w:r w:rsidRPr="00DC3888">
        <w:rPr>
          <w:rFonts w:ascii="Century Gothic" w:hAnsi="Century Gothic"/>
          <w:b/>
          <w:iCs/>
        </w:rPr>
        <w:t xml:space="preserve">County Assemblies </w:t>
      </w:r>
    </w:p>
    <w:p w14:paraId="6D00EAE1" w14:textId="77777777" w:rsidR="00C15326" w:rsidRPr="00C60A07" w:rsidRDefault="00C15326" w:rsidP="00C15326">
      <w:pPr>
        <w:pStyle w:val="ListParagraph"/>
        <w:numPr>
          <w:ilvl w:val="0"/>
          <w:numId w:val="5"/>
        </w:numPr>
        <w:spacing w:after="0"/>
        <w:ind w:left="4188"/>
        <w:jc w:val="both"/>
        <w:rPr>
          <w:rFonts w:ascii="Century Gothic" w:hAnsi="Century Gothic"/>
        </w:rPr>
      </w:pPr>
      <w:r>
        <w:rPr>
          <w:rFonts w:ascii="Century Gothic" w:hAnsi="Century Gothic"/>
        </w:rPr>
        <w:t xml:space="preserve">Nairobi </w:t>
      </w:r>
      <w:r w:rsidRPr="00C60A07">
        <w:rPr>
          <w:rFonts w:ascii="Century Gothic" w:hAnsi="Century Gothic"/>
        </w:rPr>
        <w:t>County Assembly</w:t>
      </w:r>
    </w:p>
    <w:p w14:paraId="573FA8C8" w14:textId="77777777" w:rsidR="00C15326" w:rsidRPr="00C60A07" w:rsidRDefault="00C15326" w:rsidP="00C15326">
      <w:pPr>
        <w:pStyle w:val="ListParagraph"/>
        <w:numPr>
          <w:ilvl w:val="0"/>
          <w:numId w:val="5"/>
        </w:numPr>
        <w:spacing w:after="0"/>
        <w:ind w:left="4188"/>
        <w:jc w:val="both"/>
        <w:rPr>
          <w:rFonts w:ascii="Century Gothic" w:hAnsi="Century Gothic"/>
        </w:rPr>
      </w:pPr>
      <w:r>
        <w:rPr>
          <w:rFonts w:ascii="Century Gothic" w:hAnsi="Century Gothic"/>
        </w:rPr>
        <w:t>Kilifi</w:t>
      </w:r>
      <w:r w:rsidRPr="00C60A07">
        <w:rPr>
          <w:rFonts w:ascii="Century Gothic" w:hAnsi="Century Gothic"/>
        </w:rPr>
        <w:t xml:space="preserve"> County Assembly</w:t>
      </w:r>
    </w:p>
    <w:p w14:paraId="403AE1FD" w14:textId="77777777" w:rsidR="00C15326" w:rsidRPr="00C60A07" w:rsidRDefault="00C15326" w:rsidP="00C15326">
      <w:pPr>
        <w:pStyle w:val="ListParagraph"/>
        <w:numPr>
          <w:ilvl w:val="0"/>
          <w:numId w:val="5"/>
        </w:numPr>
        <w:spacing w:after="0"/>
        <w:ind w:left="4188"/>
        <w:jc w:val="both"/>
        <w:rPr>
          <w:rFonts w:ascii="Century Gothic" w:hAnsi="Century Gothic"/>
        </w:rPr>
      </w:pPr>
      <w:r>
        <w:rPr>
          <w:rFonts w:ascii="Century Gothic" w:hAnsi="Century Gothic"/>
        </w:rPr>
        <w:t>Kirinyaga</w:t>
      </w:r>
      <w:r w:rsidRPr="00C60A07">
        <w:rPr>
          <w:rFonts w:ascii="Century Gothic" w:hAnsi="Century Gothic"/>
        </w:rPr>
        <w:t xml:space="preserve"> County Assembly</w:t>
      </w:r>
    </w:p>
    <w:p w14:paraId="2DFC7EE1" w14:textId="77777777" w:rsidR="00C15326" w:rsidRPr="00C60A07" w:rsidRDefault="00C15326" w:rsidP="00C15326">
      <w:pPr>
        <w:pStyle w:val="ListParagraph"/>
        <w:spacing w:after="0"/>
        <w:ind w:left="1440"/>
        <w:jc w:val="both"/>
        <w:rPr>
          <w:rFonts w:ascii="Century Gothic" w:hAnsi="Century Gothic"/>
        </w:rPr>
      </w:pPr>
      <w:r w:rsidRPr="00C60A07">
        <w:rPr>
          <w:rFonts w:ascii="Century Gothic" w:hAnsi="Century Gothic"/>
        </w:rPr>
        <w:t xml:space="preserve"> </w:t>
      </w:r>
    </w:p>
    <w:p w14:paraId="4A9C3AA8" w14:textId="77777777" w:rsidR="00C15326" w:rsidRPr="0009180D" w:rsidRDefault="00C15326" w:rsidP="00C15326">
      <w:pPr>
        <w:pStyle w:val="ListParagraph"/>
        <w:numPr>
          <w:ilvl w:val="0"/>
          <w:numId w:val="5"/>
        </w:numPr>
        <w:spacing w:after="0"/>
        <w:ind w:left="3119" w:hanging="284"/>
        <w:jc w:val="both"/>
        <w:rPr>
          <w:rFonts w:ascii="Century Gothic" w:hAnsi="Century Gothic"/>
          <w:b/>
          <w:iCs/>
        </w:rPr>
      </w:pPr>
      <w:r w:rsidRPr="0009180D">
        <w:rPr>
          <w:rFonts w:ascii="Century Gothic" w:hAnsi="Century Gothic"/>
          <w:b/>
          <w:iCs/>
        </w:rPr>
        <w:t>Special mentions</w:t>
      </w:r>
    </w:p>
    <w:p w14:paraId="66830C5B" w14:textId="77777777" w:rsidR="00C15326" w:rsidRDefault="00C15326" w:rsidP="00C15326">
      <w:pPr>
        <w:pStyle w:val="ListParagraph"/>
        <w:numPr>
          <w:ilvl w:val="0"/>
          <w:numId w:val="8"/>
        </w:numPr>
        <w:spacing w:after="0"/>
        <w:ind w:left="4188"/>
        <w:jc w:val="both"/>
        <w:rPr>
          <w:rFonts w:ascii="Century Gothic" w:hAnsi="Century Gothic"/>
        </w:rPr>
      </w:pPr>
      <w:r>
        <w:rPr>
          <w:rFonts w:ascii="Century Gothic" w:hAnsi="Century Gothic"/>
        </w:rPr>
        <w:t>Nursing Council</w:t>
      </w:r>
    </w:p>
    <w:p w14:paraId="4C7DEA48" w14:textId="77777777" w:rsidR="00C15326" w:rsidRDefault="00C15326" w:rsidP="00C15326">
      <w:pPr>
        <w:pStyle w:val="ListParagraph"/>
        <w:numPr>
          <w:ilvl w:val="0"/>
          <w:numId w:val="8"/>
        </w:numPr>
        <w:spacing w:after="0"/>
        <w:ind w:left="4188"/>
        <w:jc w:val="both"/>
        <w:rPr>
          <w:rFonts w:ascii="Century Gothic" w:hAnsi="Century Gothic"/>
        </w:rPr>
      </w:pPr>
      <w:r w:rsidRPr="00DC3888">
        <w:rPr>
          <w:rFonts w:ascii="Century Gothic" w:hAnsi="Century Gothic"/>
        </w:rPr>
        <w:t>Weston Hotel</w:t>
      </w:r>
    </w:p>
    <w:p w14:paraId="1591A33A" w14:textId="77777777" w:rsidR="00C15326" w:rsidRDefault="00C15326" w:rsidP="00C15326">
      <w:pPr>
        <w:pStyle w:val="ListParagraph"/>
        <w:numPr>
          <w:ilvl w:val="0"/>
          <w:numId w:val="8"/>
        </w:numPr>
        <w:spacing w:after="0"/>
        <w:ind w:left="4188"/>
        <w:jc w:val="both"/>
        <w:rPr>
          <w:rFonts w:ascii="Century Gothic" w:hAnsi="Century Gothic"/>
        </w:rPr>
      </w:pPr>
      <w:r>
        <w:rPr>
          <w:rFonts w:ascii="Century Gothic" w:hAnsi="Century Gothic"/>
        </w:rPr>
        <w:t>Nairobi Center for International Arbitration</w:t>
      </w:r>
    </w:p>
    <w:p w14:paraId="0F2F9E19" w14:textId="77777777" w:rsidR="00C15326" w:rsidRPr="00DC3888" w:rsidRDefault="00C15326" w:rsidP="00C15326">
      <w:pPr>
        <w:pStyle w:val="ListParagraph"/>
        <w:numPr>
          <w:ilvl w:val="0"/>
          <w:numId w:val="8"/>
        </w:numPr>
        <w:spacing w:after="0"/>
        <w:ind w:left="4188"/>
        <w:jc w:val="both"/>
        <w:rPr>
          <w:rFonts w:ascii="Century Gothic" w:hAnsi="Century Gothic"/>
        </w:rPr>
      </w:pPr>
      <w:r>
        <w:rPr>
          <w:rFonts w:ascii="Century Gothic" w:hAnsi="Century Gothic"/>
        </w:rPr>
        <w:t>Action Results for Change</w:t>
      </w:r>
    </w:p>
    <w:p w14:paraId="30D0D723" w14:textId="77777777" w:rsidR="00C15326" w:rsidRDefault="00C15326" w:rsidP="00C15326">
      <w:pPr>
        <w:pStyle w:val="ListParagraph"/>
        <w:numPr>
          <w:ilvl w:val="0"/>
          <w:numId w:val="8"/>
        </w:numPr>
        <w:spacing w:after="0"/>
        <w:ind w:left="4188"/>
        <w:jc w:val="both"/>
        <w:rPr>
          <w:rFonts w:ascii="Century Gothic" w:hAnsi="Century Gothic"/>
        </w:rPr>
      </w:pPr>
      <w:r>
        <w:rPr>
          <w:rFonts w:ascii="Century Gothic" w:hAnsi="Century Gothic"/>
        </w:rPr>
        <w:t>Kenya Leather Development</w:t>
      </w:r>
    </w:p>
    <w:p w14:paraId="56DA1A14" w14:textId="77777777" w:rsidR="00C15326" w:rsidRPr="00A147C2" w:rsidRDefault="00C15326" w:rsidP="00C15326">
      <w:pPr>
        <w:spacing w:after="0"/>
        <w:jc w:val="both"/>
        <w:rPr>
          <w:rFonts w:ascii="Century Gothic" w:hAnsi="Century Gothic"/>
          <w:bCs/>
          <w:iCs/>
        </w:rPr>
      </w:pPr>
    </w:p>
    <w:p w14:paraId="08274C3B" w14:textId="77777777" w:rsidR="00C15326" w:rsidRPr="002E0066" w:rsidRDefault="00C15326" w:rsidP="00C15326">
      <w:pPr>
        <w:pStyle w:val="ListParagraph"/>
        <w:numPr>
          <w:ilvl w:val="0"/>
          <w:numId w:val="5"/>
        </w:numPr>
        <w:spacing w:after="0"/>
        <w:ind w:left="3119" w:hanging="284"/>
        <w:jc w:val="both"/>
        <w:rPr>
          <w:rFonts w:ascii="Century Gothic" w:hAnsi="Century Gothic"/>
          <w:b/>
          <w:iCs/>
        </w:rPr>
      </w:pPr>
      <w:r w:rsidRPr="002E0066">
        <w:rPr>
          <w:rFonts w:ascii="Century Gothic" w:hAnsi="Century Gothic"/>
          <w:b/>
          <w:iCs/>
        </w:rPr>
        <w:t>Overall Sponsor of the Year</w:t>
      </w:r>
    </w:p>
    <w:p w14:paraId="66A43A8A" w14:textId="77777777" w:rsidR="00C15326" w:rsidRPr="002E0066" w:rsidRDefault="00C15326" w:rsidP="00C15326">
      <w:pPr>
        <w:spacing w:after="0"/>
        <w:ind w:left="2334" w:firstLine="720"/>
        <w:jc w:val="both"/>
        <w:rPr>
          <w:rFonts w:ascii="Century Gothic" w:hAnsi="Century Gothic"/>
        </w:rPr>
      </w:pPr>
    </w:p>
    <w:p w14:paraId="4566A86F" w14:textId="77777777" w:rsidR="00C15326" w:rsidRPr="0009180D" w:rsidRDefault="00C15326" w:rsidP="00C15326">
      <w:pPr>
        <w:pStyle w:val="ListParagraph"/>
        <w:numPr>
          <w:ilvl w:val="0"/>
          <w:numId w:val="29"/>
        </w:numPr>
        <w:spacing w:after="0"/>
        <w:ind w:firstLine="414"/>
        <w:jc w:val="both"/>
        <w:rPr>
          <w:rFonts w:ascii="Century Gothic" w:hAnsi="Century Gothic"/>
        </w:rPr>
      </w:pPr>
      <w:r w:rsidRPr="0009180D">
        <w:rPr>
          <w:rFonts w:ascii="Century Gothic" w:hAnsi="Century Gothic"/>
        </w:rPr>
        <w:t>Kitui County Government</w:t>
      </w:r>
    </w:p>
    <w:p w14:paraId="742D2BDF" w14:textId="77777777" w:rsidR="00DF2526" w:rsidRDefault="00DF2526" w:rsidP="001B0530">
      <w:pPr>
        <w:spacing w:after="0"/>
        <w:jc w:val="both"/>
        <w:rPr>
          <w:rFonts w:ascii="Century Gothic" w:hAnsi="Century Gothic"/>
        </w:rPr>
      </w:pPr>
    </w:p>
    <w:p w14:paraId="1B7D57DB" w14:textId="77777777" w:rsidR="001B0530" w:rsidRPr="00A15AC2" w:rsidRDefault="001B0530" w:rsidP="001B0530">
      <w:pPr>
        <w:spacing w:after="0"/>
        <w:jc w:val="both"/>
        <w:rPr>
          <w:rFonts w:ascii="Century Gothic" w:hAnsi="Century Gothic"/>
        </w:rPr>
      </w:pPr>
    </w:p>
    <w:p w14:paraId="34A43DE0" w14:textId="5681EE4E" w:rsidR="00EF7057" w:rsidRDefault="00EF7057" w:rsidP="00EF7057">
      <w:pPr>
        <w:spacing w:after="0"/>
        <w:jc w:val="both"/>
        <w:rPr>
          <w:rFonts w:ascii="Century Gothic" w:hAnsi="Century Gothic"/>
          <w:b/>
        </w:rPr>
      </w:pPr>
      <w:bookmarkStart w:id="24" w:name="_Hlk167185609"/>
      <w:r w:rsidRPr="00A15AC2">
        <w:rPr>
          <w:rFonts w:ascii="Century Gothic" w:hAnsi="Century Gothic"/>
          <w:b/>
        </w:rPr>
        <w:t>MIN.1</w:t>
      </w:r>
      <w:r w:rsidR="00D40F4D">
        <w:rPr>
          <w:rFonts w:ascii="Century Gothic" w:hAnsi="Century Gothic"/>
          <w:b/>
        </w:rPr>
        <w:t>2</w:t>
      </w:r>
      <w:r w:rsidRPr="00A15AC2">
        <w:rPr>
          <w:rFonts w:ascii="Century Gothic" w:hAnsi="Century Gothic"/>
          <w:b/>
        </w:rPr>
        <w:t xml:space="preserve">: </w:t>
      </w:r>
      <w:r>
        <w:rPr>
          <w:rFonts w:ascii="Century Gothic" w:hAnsi="Century Gothic"/>
          <w:b/>
        </w:rPr>
        <w:t>9.7.202</w:t>
      </w:r>
      <w:r w:rsidR="008574F3">
        <w:rPr>
          <w:rFonts w:ascii="Century Gothic" w:hAnsi="Century Gothic"/>
          <w:b/>
        </w:rPr>
        <w:t>4</w:t>
      </w:r>
      <w:r w:rsidRPr="00A15AC2">
        <w:rPr>
          <w:rFonts w:ascii="Century Gothic" w:hAnsi="Century Gothic"/>
          <w:b/>
        </w:rPr>
        <w:t>:</w:t>
      </w:r>
      <w:r w:rsidRPr="00A15AC2">
        <w:rPr>
          <w:rFonts w:ascii="Century Gothic" w:hAnsi="Century Gothic"/>
        </w:rPr>
        <w:tab/>
      </w:r>
      <w:r w:rsidRPr="00A22220">
        <w:rPr>
          <w:rFonts w:ascii="Century Gothic" w:hAnsi="Century Gothic"/>
          <w:b/>
        </w:rPr>
        <w:t>QUESTION AND ANSWER SESSION</w:t>
      </w:r>
    </w:p>
    <w:p w14:paraId="1BE68768" w14:textId="77777777" w:rsidR="00EF7057" w:rsidRPr="00223F74" w:rsidRDefault="00000000" w:rsidP="00EF7057">
      <w:pPr>
        <w:spacing w:after="0"/>
        <w:jc w:val="both"/>
        <w:rPr>
          <w:rFonts w:ascii="Century Gothic" w:hAnsi="Century Gothic"/>
          <w:u w:val="single"/>
        </w:rPr>
      </w:pPr>
      <w:r>
        <w:rPr>
          <w:rFonts w:ascii="Century Gothic" w:hAnsi="Century Gothic"/>
          <w:b/>
        </w:rPr>
        <w:pict w14:anchorId="01FF27BD">
          <v:rect id="_x0000_i1038" style="width:0;height:1.5pt" o:hralign="center" o:hrstd="t" o:hr="t" fillcolor="#a0a0a0" stroked="f"/>
        </w:pict>
      </w:r>
    </w:p>
    <w:bookmarkEnd w:id="24"/>
    <w:p w14:paraId="6B84B001" w14:textId="77777777" w:rsidR="004C6A08" w:rsidRDefault="004C6A08" w:rsidP="004C6A08">
      <w:pPr>
        <w:pStyle w:val="ListParagraph"/>
        <w:spacing w:after="0"/>
        <w:ind w:left="2552"/>
        <w:jc w:val="both"/>
        <w:rPr>
          <w:rFonts w:ascii="Century Gothic" w:hAnsi="Century Gothic"/>
        </w:rPr>
      </w:pPr>
      <w:r>
        <w:rPr>
          <w:rFonts w:ascii="Century Gothic" w:hAnsi="Century Gothic"/>
        </w:rPr>
        <w:t xml:space="preserve">Several questions were asked, by members, about the welfare of their scheme. The questions touched in various areas including whether members can invest on the Anderson Kisumu Project; who the members of Taifa Pension Scheme were; why the DB Scheme was decreasing on </w:t>
      </w:r>
      <w:r>
        <w:rPr>
          <w:rFonts w:ascii="Century Gothic" w:hAnsi="Century Gothic"/>
        </w:rPr>
        <w:lastRenderedPageBreak/>
        <w:t xml:space="preserve">the Fund value; the investment on immovable assets; the merger between </w:t>
      </w:r>
      <w:proofErr w:type="spellStart"/>
      <w:r>
        <w:rPr>
          <w:rFonts w:ascii="Century Gothic" w:hAnsi="Century Gothic"/>
        </w:rPr>
        <w:t>Laptrust</w:t>
      </w:r>
      <w:proofErr w:type="spellEnd"/>
      <w:r>
        <w:rPr>
          <w:rFonts w:ascii="Century Gothic" w:hAnsi="Century Gothic"/>
        </w:rPr>
        <w:t xml:space="preserve"> and Lapfund; on how the debt owed to the schemes was being managed, </w:t>
      </w:r>
      <w:r w:rsidRPr="00D21F29">
        <w:rPr>
          <w:rFonts w:ascii="Century Gothic" w:hAnsi="Century Gothic"/>
          <w:i/>
          <w:iCs/>
        </w:rPr>
        <w:t>inter alia</w:t>
      </w:r>
      <w:r>
        <w:rPr>
          <w:rFonts w:ascii="Century Gothic" w:hAnsi="Century Gothic"/>
        </w:rPr>
        <w:t>.</w:t>
      </w:r>
    </w:p>
    <w:p w14:paraId="5C6119DC" w14:textId="77777777" w:rsidR="004C6A08" w:rsidRDefault="004C6A08" w:rsidP="004C6A08">
      <w:pPr>
        <w:pStyle w:val="ListParagraph"/>
        <w:spacing w:after="0"/>
        <w:ind w:left="2552"/>
        <w:jc w:val="both"/>
        <w:rPr>
          <w:rFonts w:ascii="Century Gothic" w:hAnsi="Century Gothic"/>
        </w:rPr>
      </w:pPr>
    </w:p>
    <w:p w14:paraId="142A04BC" w14:textId="77777777" w:rsidR="004C6A08" w:rsidRDefault="004C6A08" w:rsidP="004C6A08">
      <w:pPr>
        <w:pStyle w:val="ListParagraph"/>
        <w:spacing w:after="0"/>
        <w:ind w:left="2552"/>
        <w:jc w:val="both"/>
        <w:rPr>
          <w:rFonts w:ascii="Century Gothic" w:hAnsi="Century Gothic"/>
        </w:rPr>
      </w:pPr>
      <w:r>
        <w:rPr>
          <w:rFonts w:ascii="Century Gothic" w:hAnsi="Century Gothic"/>
        </w:rPr>
        <w:t>The Administrator of the schemes took time to respond to all the raised issues. Members were also requested to refer their further questions, if any, through the social platforms for the schemes wherein the same would be answered satisfactorily by the management thereto.</w:t>
      </w:r>
    </w:p>
    <w:p w14:paraId="547DEEB3" w14:textId="77777777" w:rsidR="0025017A" w:rsidRDefault="0025017A" w:rsidP="0025017A">
      <w:pPr>
        <w:pStyle w:val="ListParagraph"/>
        <w:spacing w:after="0"/>
        <w:ind w:left="2880"/>
        <w:jc w:val="both"/>
        <w:rPr>
          <w:rFonts w:ascii="Century Gothic" w:hAnsi="Century Gothic"/>
        </w:rPr>
      </w:pPr>
    </w:p>
    <w:p w14:paraId="37976AEA" w14:textId="77777777" w:rsidR="004C6A08" w:rsidRPr="0025017A" w:rsidRDefault="004C6A08" w:rsidP="0025017A">
      <w:pPr>
        <w:pStyle w:val="ListParagraph"/>
        <w:spacing w:after="0"/>
        <w:ind w:left="2880"/>
        <w:jc w:val="both"/>
        <w:rPr>
          <w:rFonts w:ascii="Century Gothic" w:hAnsi="Century Gothic"/>
        </w:rPr>
      </w:pPr>
    </w:p>
    <w:p w14:paraId="450441F8" w14:textId="46703767" w:rsidR="00C659DF" w:rsidRDefault="001B0530" w:rsidP="00951848">
      <w:pPr>
        <w:spacing w:after="0"/>
        <w:jc w:val="both"/>
        <w:rPr>
          <w:rFonts w:ascii="Century Gothic" w:hAnsi="Century Gothic"/>
          <w:b/>
        </w:rPr>
      </w:pPr>
      <w:r w:rsidRPr="00A15AC2">
        <w:rPr>
          <w:rFonts w:ascii="Century Gothic" w:hAnsi="Century Gothic"/>
          <w:b/>
        </w:rPr>
        <w:t>MIN.1</w:t>
      </w:r>
      <w:r w:rsidR="00D40F4D">
        <w:rPr>
          <w:rFonts w:ascii="Century Gothic" w:hAnsi="Century Gothic"/>
          <w:b/>
        </w:rPr>
        <w:t>3</w:t>
      </w:r>
      <w:r w:rsidRPr="00A15AC2">
        <w:rPr>
          <w:rFonts w:ascii="Century Gothic" w:hAnsi="Century Gothic"/>
          <w:b/>
        </w:rPr>
        <w:t xml:space="preserve">: </w:t>
      </w:r>
      <w:r w:rsidR="00A2671F">
        <w:rPr>
          <w:rFonts w:ascii="Century Gothic" w:hAnsi="Century Gothic"/>
          <w:b/>
        </w:rPr>
        <w:t>9</w:t>
      </w:r>
      <w:r>
        <w:rPr>
          <w:rFonts w:ascii="Century Gothic" w:hAnsi="Century Gothic"/>
          <w:b/>
        </w:rPr>
        <w:t>.7.202</w:t>
      </w:r>
      <w:r w:rsidR="008574F3">
        <w:rPr>
          <w:rFonts w:ascii="Century Gothic" w:hAnsi="Century Gothic"/>
          <w:b/>
        </w:rPr>
        <w:t>4</w:t>
      </w:r>
      <w:r w:rsidRPr="00A15AC2">
        <w:rPr>
          <w:rFonts w:ascii="Century Gothic" w:hAnsi="Century Gothic"/>
          <w:b/>
        </w:rPr>
        <w:t>:</w:t>
      </w:r>
      <w:r>
        <w:rPr>
          <w:rFonts w:ascii="Century Gothic" w:hAnsi="Century Gothic"/>
          <w:b/>
        </w:rPr>
        <w:t xml:space="preserve"> </w:t>
      </w:r>
      <w:r>
        <w:rPr>
          <w:rFonts w:ascii="Century Gothic" w:hAnsi="Century Gothic"/>
          <w:b/>
        </w:rPr>
        <w:tab/>
      </w:r>
      <w:r w:rsidRPr="00C93FFD">
        <w:rPr>
          <w:rFonts w:ascii="Century Gothic" w:hAnsi="Century Gothic"/>
          <w:b/>
        </w:rPr>
        <w:t>VOTE OF THANKS</w:t>
      </w:r>
      <w:bookmarkStart w:id="25" w:name="_Hlk167185833"/>
    </w:p>
    <w:p w14:paraId="3D429AF5" w14:textId="676ABC84" w:rsidR="00C93FFD" w:rsidRPr="00C93FFD" w:rsidRDefault="00000000" w:rsidP="00951848">
      <w:pPr>
        <w:spacing w:after="0"/>
        <w:jc w:val="both"/>
        <w:rPr>
          <w:rFonts w:ascii="Century Gothic" w:hAnsi="Century Gothic"/>
        </w:rPr>
      </w:pPr>
      <w:r>
        <w:rPr>
          <w:rFonts w:ascii="Century Gothic" w:hAnsi="Century Gothic"/>
          <w:b/>
        </w:rPr>
        <w:pict w14:anchorId="6DCCDDED">
          <v:rect id="_x0000_i1039" style="width:0;height:1.5pt" o:hralign="center" o:hrstd="t" o:hr="t" fillcolor="#a0a0a0" stroked="f"/>
        </w:pict>
      </w:r>
    </w:p>
    <w:bookmarkEnd w:id="25"/>
    <w:p w14:paraId="128E3CF4" w14:textId="4CC3C33F" w:rsidR="002C15BB" w:rsidRPr="00A15AC2" w:rsidRDefault="002C15BB" w:rsidP="00C37370">
      <w:pPr>
        <w:spacing w:after="0"/>
        <w:ind w:left="2160"/>
        <w:jc w:val="both"/>
        <w:rPr>
          <w:rFonts w:ascii="Century Gothic" w:hAnsi="Century Gothic"/>
        </w:rPr>
      </w:pPr>
      <w:r w:rsidRPr="00A15AC2">
        <w:rPr>
          <w:rFonts w:ascii="Century Gothic" w:hAnsi="Century Gothic"/>
        </w:rPr>
        <w:t xml:space="preserve">The vote of thanks was </w:t>
      </w:r>
      <w:r w:rsidR="00A04FF6">
        <w:rPr>
          <w:rFonts w:ascii="Century Gothic" w:hAnsi="Century Gothic"/>
        </w:rPr>
        <w:t>done</w:t>
      </w:r>
      <w:r w:rsidRPr="00A15AC2">
        <w:rPr>
          <w:rFonts w:ascii="Century Gothic" w:hAnsi="Century Gothic"/>
        </w:rPr>
        <w:t xml:space="preserve"> by</w:t>
      </w:r>
      <w:r w:rsidRPr="004C6A08">
        <w:rPr>
          <w:rFonts w:ascii="Century Gothic" w:hAnsi="Century Gothic"/>
        </w:rPr>
        <w:t xml:space="preserve"> </w:t>
      </w:r>
      <w:r w:rsidR="00F21278" w:rsidRPr="004C6A08">
        <w:rPr>
          <w:rFonts w:ascii="Century Gothic" w:hAnsi="Century Gothic"/>
        </w:rPr>
        <w:t>Dan Awendo</w:t>
      </w:r>
      <w:r>
        <w:rPr>
          <w:rFonts w:ascii="Century Gothic" w:hAnsi="Century Gothic"/>
        </w:rPr>
        <w:t xml:space="preserve"> </w:t>
      </w:r>
      <w:r w:rsidRPr="00A15AC2">
        <w:rPr>
          <w:rFonts w:ascii="Century Gothic" w:hAnsi="Century Gothic"/>
        </w:rPr>
        <w:t xml:space="preserve">a </w:t>
      </w:r>
      <w:r>
        <w:rPr>
          <w:rFonts w:ascii="Century Gothic" w:hAnsi="Century Gothic"/>
        </w:rPr>
        <w:t>member</w:t>
      </w:r>
      <w:r w:rsidRPr="00A15AC2">
        <w:rPr>
          <w:rFonts w:ascii="Century Gothic" w:hAnsi="Century Gothic"/>
        </w:rPr>
        <w:t xml:space="preserve"> of the Board of Trustees of </w:t>
      </w:r>
      <w:proofErr w:type="spellStart"/>
      <w:r w:rsidRPr="00A15AC2">
        <w:rPr>
          <w:rFonts w:ascii="Century Gothic" w:hAnsi="Century Gothic"/>
        </w:rPr>
        <w:t>Laptrust</w:t>
      </w:r>
      <w:proofErr w:type="spellEnd"/>
      <w:r w:rsidRPr="00A15AC2">
        <w:rPr>
          <w:rFonts w:ascii="Century Gothic" w:hAnsi="Century Gothic"/>
        </w:rPr>
        <w:t xml:space="preserve"> Scheme. He appreciated all the stakeholders, </w:t>
      </w:r>
      <w:r>
        <w:rPr>
          <w:rFonts w:ascii="Century Gothic" w:hAnsi="Century Gothic"/>
        </w:rPr>
        <w:t>the Chief Guest</w:t>
      </w:r>
      <w:r w:rsidRPr="00A15AC2">
        <w:rPr>
          <w:rFonts w:ascii="Century Gothic" w:hAnsi="Century Gothic"/>
        </w:rPr>
        <w:t xml:space="preserve">, </w:t>
      </w:r>
      <w:r>
        <w:rPr>
          <w:rFonts w:ascii="Century Gothic" w:hAnsi="Century Gothic"/>
        </w:rPr>
        <w:t xml:space="preserve">the Governors and Deputy Governors, Pensioners, Scheme sponsors (County government and County Assemblies, RBA, Union officials </w:t>
      </w:r>
      <w:r w:rsidRPr="00A15AC2">
        <w:rPr>
          <w:rFonts w:ascii="Century Gothic" w:hAnsi="Century Gothic"/>
        </w:rPr>
        <w:t xml:space="preserve">the </w:t>
      </w:r>
      <w:r>
        <w:rPr>
          <w:rFonts w:ascii="Century Gothic" w:hAnsi="Century Gothic"/>
        </w:rPr>
        <w:t>C</w:t>
      </w:r>
      <w:r w:rsidRPr="00A15AC2">
        <w:rPr>
          <w:rFonts w:ascii="Century Gothic" w:hAnsi="Century Gothic"/>
        </w:rPr>
        <w:t xml:space="preserve">hairmen of all Boards, the </w:t>
      </w:r>
      <w:r>
        <w:rPr>
          <w:rFonts w:ascii="Century Gothic" w:hAnsi="Century Gothic"/>
        </w:rPr>
        <w:t>GMD/</w:t>
      </w:r>
      <w:r w:rsidRPr="00A15AC2">
        <w:rPr>
          <w:rFonts w:ascii="Century Gothic" w:hAnsi="Century Gothic"/>
        </w:rPr>
        <w:t xml:space="preserve">CEO, </w:t>
      </w:r>
      <w:r>
        <w:rPr>
          <w:rFonts w:ascii="Century Gothic" w:hAnsi="Century Gothic"/>
        </w:rPr>
        <w:t xml:space="preserve">the </w:t>
      </w:r>
      <w:r w:rsidRPr="00A15AC2">
        <w:rPr>
          <w:rFonts w:ascii="Century Gothic" w:hAnsi="Century Gothic"/>
        </w:rPr>
        <w:t xml:space="preserve">Corporate Trustee, </w:t>
      </w:r>
      <w:r>
        <w:rPr>
          <w:rFonts w:ascii="Century Gothic" w:hAnsi="Century Gothic"/>
        </w:rPr>
        <w:t xml:space="preserve">CPF staff, the Choir, </w:t>
      </w:r>
      <w:r w:rsidRPr="00A15AC2">
        <w:rPr>
          <w:rFonts w:ascii="Century Gothic" w:hAnsi="Century Gothic"/>
        </w:rPr>
        <w:t>service providers, the organizers, MC</w:t>
      </w:r>
      <w:r>
        <w:rPr>
          <w:rFonts w:ascii="Century Gothic" w:hAnsi="Century Gothic"/>
        </w:rPr>
        <w:t xml:space="preserve"> </w:t>
      </w:r>
      <w:r w:rsidRPr="00A15AC2">
        <w:rPr>
          <w:rFonts w:ascii="Century Gothic" w:hAnsi="Century Gothic"/>
        </w:rPr>
        <w:t>of the day and the caterers.</w:t>
      </w:r>
    </w:p>
    <w:p w14:paraId="75C51FD9" w14:textId="77777777" w:rsidR="002C15BB" w:rsidRPr="00A15AC2" w:rsidRDefault="002C15BB" w:rsidP="002C15BB">
      <w:pPr>
        <w:spacing w:after="0"/>
        <w:jc w:val="both"/>
        <w:rPr>
          <w:rFonts w:ascii="Century Gothic" w:hAnsi="Century Gothic"/>
        </w:rPr>
      </w:pPr>
    </w:p>
    <w:p w14:paraId="2663C56A" w14:textId="593BC405" w:rsidR="002C15BB" w:rsidRPr="00696B19" w:rsidRDefault="002C15BB" w:rsidP="00C37370">
      <w:pPr>
        <w:spacing w:after="0"/>
        <w:ind w:left="2160"/>
        <w:jc w:val="both"/>
        <w:rPr>
          <w:rFonts w:ascii="Century Gothic" w:hAnsi="Century Gothic"/>
        </w:rPr>
      </w:pPr>
      <w:r w:rsidRPr="00A15AC2">
        <w:rPr>
          <w:rFonts w:ascii="Century Gothic" w:hAnsi="Century Gothic"/>
        </w:rPr>
        <w:t>There being and being no other business, the meeting ended</w:t>
      </w:r>
      <w:r w:rsidR="00696B19">
        <w:rPr>
          <w:rFonts w:ascii="Century Gothic" w:hAnsi="Century Gothic"/>
        </w:rPr>
        <w:t xml:space="preserve"> at</w:t>
      </w:r>
      <w:r w:rsidRPr="00A15AC2">
        <w:rPr>
          <w:rFonts w:ascii="Century Gothic" w:hAnsi="Century Gothic"/>
        </w:rPr>
        <w:t xml:space="preserve"> </w:t>
      </w:r>
      <w:r w:rsidR="00F21278">
        <w:rPr>
          <w:rFonts w:ascii="Century Gothic" w:hAnsi="Century Gothic"/>
          <w:b/>
          <w:bCs/>
        </w:rPr>
        <w:t>2</w:t>
      </w:r>
      <w:r w:rsidRPr="00C23772">
        <w:rPr>
          <w:rFonts w:ascii="Century Gothic" w:hAnsi="Century Gothic"/>
          <w:b/>
          <w:bCs/>
        </w:rPr>
        <w:t>:</w:t>
      </w:r>
      <w:r w:rsidR="00F21278">
        <w:rPr>
          <w:rFonts w:ascii="Century Gothic" w:hAnsi="Century Gothic"/>
          <w:b/>
          <w:bCs/>
        </w:rPr>
        <w:t>30</w:t>
      </w:r>
      <w:r w:rsidRPr="00C23772">
        <w:rPr>
          <w:rFonts w:ascii="Century Gothic" w:hAnsi="Century Gothic"/>
          <w:b/>
          <w:bCs/>
        </w:rPr>
        <w:t xml:space="preserve"> p.m.</w:t>
      </w:r>
      <w:r w:rsidRPr="00A15AC2">
        <w:rPr>
          <w:rFonts w:ascii="Century Gothic" w:hAnsi="Century Gothic"/>
        </w:rPr>
        <w:t xml:space="preserve"> with a </w:t>
      </w:r>
      <w:r w:rsidR="00696B19">
        <w:rPr>
          <w:rFonts w:ascii="Century Gothic" w:hAnsi="Century Gothic"/>
        </w:rPr>
        <w:t xml:space="preserve">closing </w:t>
      </w:r>
      <w:r w:rsidRPr="00A15AC2">
        <w:rPr>
          <w:rFonts w:ascii="Century Gothic" w:hAnsi="Century Gothic"/>
        </w:rPr>
        <w:t>prayer from</w:t>
      </w:r>
      <w:r w:rsidRPr="004C6A08">
        <w:rPr>
          <w:rFonts w:ascii="Century Gothic" w:hAnsi="Century Gothic"/>
        </w:rPr>
        <w:t xml:space="preserve"> </w:t>
      </w:r>
      <w:r w:rsidR="003F5593" w:rsidRPr="004C6A08">
        <w:rPr>
          <w:rFonts w:ascii="Century Gothic" w:hAnsi="Century Gothic"/>
        </w:rPr>
        <w:t xml:space="preserve">Mr. </w:t>
      </w:r>
      <w:r w:rsidR="00696B19" w:rsidRPr="004C6A08">
        <w:rPr>
          <w:rFonts w:ascii="Century Gothic" w:hAnsi="Century Gothic"/>
        </w:rPr>
        <w:t>Joshua Mo</w:t>
      </w:r>
      <w:r w:rsidRPr="004C6A08">
        <w:rPr>
          <w:rFonts w:ascii="Century Gothic" w:hAnsi="Century Gothic"/>
        </w:rPr>
        <w:t>i</w:t>
      </w:r>
      <w:r w:rsidR="00696B19" w:rsidRPr="004C6A08">
        <w:rPr>
          <w:rFonts w:ascii="Century Gothic" w:hAnsi="Century Gothic"/>
        </w:rPr>
        <w:t>lo</w:t>
      </w:r>
      <w:r w:rsidR="00696B19">
        <w:rPr>
          <w:rFonts w:ascii="Century Gothic" w:hAnsi="Century Gothic"/>
          <w:b/>
          <w:bCs/>
        </w:rPr>
        <w:t xml:space="preserve">, </w:t>
      </w:r>
      <w:r w:rsidR="00696B19">
        <w:rPr>
          <w:rFonts w:ascii="Century Gothic" w:hAnsi="Century Gothic"/>
        </w:rPr>
        <w:t xml:space="preserve">the </w:t>
      </w:r>
      <w:r w:rsidR="00343CDC">
        <w:rPr>
          <w:rFonts w:ascii="Century Gothic" w:hAnsi="Century Gothic"/>
        </w:rPr>
        <w:t xml:space="preserve">CPF </w:t>
      </w:r>
      <w:r w:rsidR="00696B19">
        <w:rPr>
          <w:rFonts w:ascii="Century Gothic" w:hAnsi="Century Gothic"/>
        </w:rPr>
        <w:t xml:space="preserve">Group </w:t>
      </w:r>
      <w:r w:rsidR="00343CDC">
        <w:rPr>
          <w:rFonts w:ascii="Century Gothic" w:hAnsi="Century Gothic"/>
        </w:rPr>
        <w:t>F</w:t>
      </w:r>
      <w:r w:rsidR="00696B19">
        <w:rPr>
          <w:rFonts w:ascii="Century Gothic" w:hAnsi="Century Gothic"/>
        </w:rPr>
        <w:t>inance Manager.</w:t>
      </w:r>
    </w:p>
    <w:p w14:paraId="772B5058" w14:textId="77777777" w:rsidR="001B0530" w:rsidRPr="009C40A9" w:rsidRDefault="001B0530" w:rsidP="001B0530">
      <w:pPr>
        <w:spacing w:after="0" w:line="240" w:lineRule="auto"/>
        <w:jc w:val="both"/>
        <w:rPr>
          <w:rFonts w:ascii="Century Gothic" w:hAnsi="Century Gothic"/>
        </w:rPr>
      </w:pPr>
    </w:p>
    <w:p w14:paraId="53B632FC" w14:textId="77777777" w:rsidR="001B0530" w:rsidRPr="009C40A9" w:rsidRDefault="001B0530" w:rsidP="001B0530">
      <w:pPr>
        <w:spacing w:after="0" w:line="240" w:lineRule="auto"/>
        <w:jc w:val="both"/>
        <w:rPr>
          <w:rFonts w:ascii="Century Gothic" w:hAnsi="Century Gothic"/>
        </w:rPr>
      </w:pPr>
    </w:p>
    <w:p w14:paraId="0FCEC07F" w14:textId="77777777" w:rsidR="001B0530" w:rsidRPr="009C40A9" w:rsidRDefault="001B0530" w:rsidP="001B0530">
      <w:pPr>
        <w:spacing w:after="0" w:line="240" w:lineRule="auto"/>
        <w:contextualSpacing/>
        <w:jc w:val="both"/>
        <w:rPr>
          <w:rFonts w:ascii="Century Gothic" w:hAnsi="Century Gothic"/>
          <w:b/>
        </w:rPr>
      </w:pPr>
      <w:r w:rsidRPr="009C40A9">
        <w:rPr>
          <w:rFonts w:ascii="Century Gothic" w:hAnsi="Century Gothic"/>
          <w:b/>
        </w:rPr>
        <w:t>Signature in Confirmation of Minutes:</w:t>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p>
    <w:p w14:paraId="09BB7E8A" w14:textId="77777777" w:rsidR="001B0530" w:rsidRPr="009C40A9" w:rsidRDefault="001B0530" w:rsidP="001B0530">
      <w:pPr>
        <w:spacing w:after="0" w:line="240" w:lineRule="auto"/>
        <w:contextualSpacing/>
        <w:jc w:val="both"/>
        <w:rPr>
          <w:rFonts w:ascii="Century Gothic" w:hAnsi="Century Gothic"/>
          <w:b/>
        </w:rPr>
      </w:pPr>
    </w:p>
    <w:p w14:paraId="78F222A9" w14:textId="77777777" w:rsidR="001B0530" w:rsidRPr="009C40A9" w:rsidRDefault="001B0530" w:rsidP="001B0530">
      <w:pPr>
        <w:spacing w:after="0" w:line="240" w:lineRule="auto"/>
        <w:contextualSpacing/>
        <w:jc w:val="both"/>
        <w:rPr>
          <w:rFonts w:ascii="Century Gothic" w:hAnsi="Century Gothic"/>
          <w:b/>
        </w:rPr>
      </w:pPr>
      <w:r w:rsidRPr="009C40A9">
        <w:rPr>
          <w:rFonts w:ascii="Century Gothic" w:hAnsi="Century Gothic"/>
          <w:b/>
        </w:rPr>
        <w:tab/>
      </w:r>
    </w:p>
    <w:p w14:paraId="7C28A5E0" w14:textId="77777777" w:rsidR="001B0530" w:rsidRPr="009C40A9" w:rsidRDefault="001B0530" w:rsidP="001B0530">
      <w:pPr>
        <w:spacing w:after="0" w:line="240" w:lineRule="auto"/>
        <w:contextualSpacing/>
        <w:jc w:val="both"/>
        <w:rPr>
          <w:rFonts w:ascii="Century Gothic" w:hAnsi="Century Gothic"/>
          <w:b/>
        </w:rPr>
      </w:pPr>
      <w:r w:rsidRPr="009C40A9">
        <w:rPr>
          <w:rFonts w:ascii="Century Gothic" w:hAnsi="Century Gothic"/>
          <w:b/>
          <w:noProof/>
        </w:rPr>
        <mc:AlternateContent>
          <mc:Choice Requires="wps">
            <w:drawing>
              <wp:anchor distT="0" distB="0" distL="114300" distR="114300" simplePos="0" relativeHeight="251659264" behindDoc="0" locked="0" layoutInCell="1" allowOverlap="1" wp14:anchorId="6E523BF3" wp14:editId="63D2BD74">
                <wp:simplePos x="0" y="0"/>
                <wp:positionH relativeFrom="column">
                  <wp:posOffset>-6985</wp:posOffset>
                </wp:positionH>
                <wp:positionV relativeFrom="paragraph">
                  <wp:posOffset>171450</wp:posOffset>
                </wp:positionV>
                <wp:extent cx="21031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21031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B8759"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3.5pt" to="165.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" strokecolor="#4472c4 [3204]" strokeweight=".5pt">
                <v:stroke joinstyle="miter"/>
              </v:line>
            </w:pict>
          </mc:Fallback>
        </mc:AlternateContent>
      </w:r>
    </w:p>
    <w:p w14:paraId="3E708593" w14:textId="77777777" w:rsidR="001B0530" w:rsidRPr="009C40A9" w:rsidRDefault="001B0530" w:rsidP="001B0530">
      <w:pPr>
        <w:spacing w:after="0" w:line="240" w:lineRule="auto"/>
        <w:contextualSpacing/>
        <w:jc w:val="both"/>
        <w:rPr>
          <w:rFonts w:ascii="Century Gothic" w:hAnsi="Century Gothic"/>
          <w:b/>
        </w:rPr>
      </w:pPr>
      <w:r w:rsidRPr="009C40A9">
        <w:rPr>
          <w:rFonts w:ascii="Century Gothic" w:hAnsi="Century Gothic"/>
          <w:b/>
        </w:rPr>
        <w:t>CHAI</w:t>
      </w:r>
      <w:r>
        <w:rPr>
          <w:rFonts w:ascii="Century Gothic" w:hAnsi="Century Gothic"/>
          <w:b/>
        </w:rPr>
        <w:t xml:space="preserve">RPERSON, </w:t>
      </w:r>
      <w:r w:rsidRPr="009C40A9">
        <w:rPr>
          <w:rFonts w:ascii="Century Gothic" w:hAnsi="Century Gothic"/>
          <w:b/>
        </w:rPr>
        <w:t>BOARD OF TRUSTEES</w:t>
      </w:r>
      <w:r w:rsidRPr="009C40A9">
        <w:rPr>
          <w:rFonts w:ascii="Century Gothic" w:hAnsi="Century Gothic"/>
          <w:b/>
          <w:noProof/>
        </w:rPr>
        <w:t xml:space="preserve"> </w:t>
      </w:r>
      <w:r w:rsidRPr="009C40A9">
        <w:rPr>
          <w:rFonts w:ascii="Century Gothic" w:hAnsi="Century Gothic"/>
          <w:b/>
          <w:noProof/>
        </w:rPr>
        <mc:AlternateContent>
          <mc:Choice Requires="wps">
            <w:drawing>
              <wp:anchor distT="0" distB="0" distL="114300" distR="114300" simplePos="0" relativeHeight="251660288" behindDoc="0" locked="0" layoutInCell="1" allowOverlap="1" wp14:anchorId="26BB05CD" wp14:editId="6FDA4A35">
                <wp:simplePos x="0" y="0"/>
                <wp:positionH relativeFrom="column">
                  <wp:posOffset>4477385</wp:posOffset>
                </wp:positionH>
                <wp:positionV relativeFrom="paragraph">
                  <wp:posOffset>8255</wp:posOffset>
                </wp:positionV>
                <wp:extent cx="1828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5323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5pt,.65pt" to="496.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" strokecolor="#4472c4 [3204]" strokeweight=".5pt">
                <v:stroke joinstyle="miter"/>
              </v:line>
            </w:pict>
          </mc:Fallback>
        </mc:AlternateContent>
      </w:r>
      <w:r>
        <w:rPr>
          <w:rFonts w:ascii="Century Gothic" w:hAnsi="Century Gothic"/>
          <w:b/>
          <w:noProof/>
        </w:rPr>
        <w:tab/>
      </w:r>
      <w:r>
        <w:rPr>
          <w:rFonts w:ascii="Century Gothic" w:hAnsi="Century Gothic"/>
          <w:b/>
          <w:noProof/>
        </w:rPr>
        <w:tab/>
      </w:r>
      <w:r>
        <w:rPr>
          <w:rFonts w:ascii="Century Gothic" w:hAnsi="Century Gothic"/>
          <w:b/>
          <w:noProof/>
        </w:rPr>
        <w:tab/>
      </w:r>
      <w:r>
        <w:rPr>
          <w:rFonts w:ascii="Century Gothic" w:hAnsi="Century Gothic"/>
          <w:b/>
          <w:noProof/>
        </w:rPr>
        <w:tab/>
      </w:r>
      <w:r>
        <w:rPr>
          <w:rFonts w:ascii="Century Gothic" w:hAnsi="Century Gothic"/>
          <w:b/>
          <w:noProof/>
        </w:rPr>
        <w:tab/>
      </w:r>
      <w:r>
        <w:rPr>
          <w:rFonts w:ascii="Century Gothic" w:hAnsi="Century Gothic"/>
          <w:b/>
          <w:noProof/>
        </w:rPr>
        <w:tab/>
        <w:t>DATE</w:t>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p>
    <w:p w14:paraId="7DC13456" w14:textId="77777777" w:rsidR="001B0530" w:rsidRPr="009C40A9" w:rsidRDefault="001B0530" w:rsidP="001B0530">
      <w:pPr>
        <w:spacing w:after="0" w:line="240" w:lineRule="auto"/>
        <w:contextualSpacing/>
        <w:jc w:val="both"/>
        <w:rPr>
          <w:rFonts w:ascii="Century Gothic" w:hAnsi="Century Gothic"/>
        </w:rPr>
      </w:pP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r>
      <w:r w:rsidRPr="009C40A9">
        <w:rPr>
          <w:rFonts w:ascii="Century Gothic" w:hAnsi="Century Gothic"/>
          <w:b/>
        </w:rPr>
        <w:tab/>
        <w:t xml:space="preserve"> </w:t>
      </w:r>
    </w:p>
    <w:p w14:paraId="7801C292" w14:textId="77777777" w:rsidR="001B0530" w:rsidRPr="009C40A9" w:rsidRDefault="001B0530" w:rsidP="001B0530">
      <w:pPr>
        <w:spacing w:after="0"/>
        <w:jc w:val="both"/>
        <w:rPr>
          <w:rFonts w:ascii="Century Gothic" w:hAnsi="Century Gothic"/>
        </w:rPr>
      </w:pPr>
    </w:p>
    <w:p w14:paraId="76925AA4" w14:textId="77777777" w:rsidR="001B0530" w:rsidRPr="009C40A9" w:rsidRDefault="001B0530" w:rsidP="001B0530">
      <w:pPr>
        <w:spacing w:after="0"/>
        <w:jc w:val="both"/>
        <w:rPr>
          <w:rFonts w:ascii="Century Gothic" w:hAnsi="Century Gothic"/>
        </w:rPr>
      </w:pPr>
    </w:p>
    <w:p w14:paraId="67AC2C4D" w14:textId="77777777" w:rsidR="001B0530" w:rsidRPr="009C40A9" w:rsidRDefault="001B0530" w:rsidP="001B0530">
      <w:pPr>
        <w:spacing w:after="0"/>
        <w:jc w:val="both"/>
        <w:rPr>
          <w:rFonts w:ascii="Century Gothic" w:hAnsi="Century Gothic"/>
        </w:rPr>
      </w:pPr>
    </w:p>
    <w:p w14:paraId="532C875F" w14:textId="77777777" w:rsidR="001B0530" w:rsidRPr="009C40A9" w:rsidRDefault="001B0530" w:rsidP="001B0530">
      <w:pPr>
        <w:spacing w:after="0"/>
        <w:jc w:val="both"/>
        <w:rPr>
          <w:rFonts w:ascii="Century Gothic" w:hAnsi="Century Gothic"/>
        </w:rPr>
      </w:pPr>
    </w:p>
    <w:p w14:paraId="3819BA74" w14:textId="466633DC" w:rsidR="008810A6" w:rsidRPr="00C60A07" w:rsidRDefault="008810A6" w:rsidP="001B0530">
      <w:pPr>
        <w:spacing w:after="0"/>
        <w:ind w:left="2160"/>
        <w:jc w:val="both"/>
        <w:rPr>
          <w:rFonts w:ascii="Century Gothic" w:hAnsi="Century Gothic"/>
        </w:rPr>
      </w:pPr>
    </w:p>
    <w:sectPr w:rsidR="008810A6" w:rsidRPr="00C60A07" w:rsidSect="00201FE5">
      <w:headerReference w:type="even" r:id="rId16"/>
      <w:headerReference w:type="default" r:id="rId17"/>
      <w:footerReference w:type="even" r:id="rId18"/>
      <w:footerReference w:type="default" r:id="rId19"/>
      <w:headerReference w:type="first" r:id="rId20"/>
      <w:footerReference w:type="first" r:id="rId2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2ECD6" w14:textId="77777777" w:rsidR="006321E7" w:rsidRDefault="006321E7" w:rsidP="00FC1017">
      <w:pPr>
        <w:spacing w:after="0" w:line="240" w:lineRule="auto"/>
      </w:pPr>
      <w:r>
        <w:separator/>
      </w:r>
    </w:p>
  </w:endnote>
  <w:endnote w:type="continuationSeparator" w:id="0">
    <w:p w14:paraId="5FDC4B1C" w14:textId="77777777" w:rsidR="006321E7" w:rsidRDefault="006321E7" w:rsidP="00FC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ravek">
    <w:altName w:val="Calibri"/>
    <w:panose1 w:val="00000000000000000000"/>
    <w:charset w:val="00"/>
    <w:family w:val="swiss"/>
    <w:notTrueType/>
    <w:pitch w:val="default"/>
    <w:sig w:usb0="00000003" w:usb1="00000000" w:usb2="00000000" w:usb3="00000000" w:csb0="00000001"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E612" w14:textId="77777777" w:rsidR="00932ACA" w:rsidRDefault="00932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7E89" w14:textId="77777777" w:rsidR="00A90144" w:rsidRPr="00932ACA" w:rsidRDefault="00A90144">
    <w:pPr>
      <w:pStyle w:val="Footer"/>
      <w:jc w:val="right"/>
      <w:rPr>
        <w:rFonts w:ascii="Candara" w:hAnsi="Candara"/>
      </w:rPr>
    </w:pPr>
    <w:r w:rsidRPr="00932ACA">
      <w:rPr>
        <w:rFonts w:ascii="Candara" w:hAnsi="Candara"/>
      </w:rPr>
      <w:fldChar w:fldCharType="begin"/>
    </w:r>
    <w:r w:rsidRPr="00932ACA">
      <w:rPr>
        <w:rFonts w:ascii="Candara" w:hAnsi="Candara"/>
      </w:rPr>
      <w:instrText xml:space="preserve"> PAGE   \* MERGEFORMAT </w:instrText>
    </w:r>
    <w:r w:rsidRPr="00932ACA">
      <w:rPr>
        <w:rFonts w:ascii="Candara" w:hAnsi="Candara"/>
      </w:rPr>
      <w:fldChar w:fldCharType="separate"/>
    </w:r>
    <w:r w:rsidR="00AA7F7D" w:rsidRPr="00932ACA">
      <w:rPr>
        <w:rFonts w:ascii="Candara" w:hAnsi="Candara"/>
        <w:noProof/>
      </w:rPr>
      <w:t>1</w:t>
    </w:r>
    <w:r w:rsidR="00AA7F7D" w:rsidRPr="00932ACA">
      <w:rPr>
        <w:rFonts w:ascii="Candara" w:hAnsi="Candara"/>
        <w:noProof/>
      </w:rPr>
      <w:t>3</w:t>
    </w:r>
    <w:r w:rsidRPr="00932ACA">
      <w:rPr>
        <w:rFonts w:ascii="Candara" w:hAnsi="Candara"/>
      </w:rPr>
      <w:fldChar w:fldCharType="end"/>
    </w:r>
  </w:p>
  <w:p w14:paraId="515E2D87" w14:textId="77777777" w:rsidR="00A90144" w:rsidRDefault="00A90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40E9" w14:textId="77777777" w:rsidR="00932ACA" w:rsidRDefault="00932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D654" w14:textId="77777777" w:rsidR="006321E7" w:rsidRDefault="006321E7" w:rsidP="00FC1017">
      <w:pPr>
        <w:spacing w:after="0" w:line="240" w:lineRule="auto"/>
      </w:pPr>
      <w:r>
        <w:separator/>
      </w:r>
    </w:p>
  </w:footnote>
  <w:footnote w:type="continuationSeparator" w:id="0">
    <w:p w14:paraId="02DE7565" w14:textId="77777777" w:rsidR="006321E7" w:rsidRDefault="006321E7" w:rsidP="00FC1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DBE8" w14:textId="77777777" w:rsidR="00932ACA" w:rsidRDefault="00932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D33F" w14:textId="77777777" w:rsidR="00932ACA" w:rsidRDefault="00932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C5DB" w14:textId="77777777" w:rsidR="00932ACA" w:rsidRDefault="00932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463"/>
    <w:multiLevelType w:val="hybridMultilevel"/>
    <w:tmpl w:val="C8749C76"/>
    <w:lvl w:ilvl="0" w:tplc="5F6C14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765F4"/>
    <w:multiLevelType w:val="hybridMultilevel"/>
    <w:tmpl w:val="25128E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A947BE2"/>
    <w:multiLevelType w:val="hybridMultilevel"/>
    <w:tmpl w:val="AD7632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BD22AE7"/>
    <w:multiLevelType w:val="hybridMultilevel"/>
    <w:tmpl w:val="105CF93E"/>
    <w:lvl w:ilvl="0" w:tplc="CE205F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E07978"/>
    <w:multiLevelType w:val="hybridMultilevel"/>
    <w:tmpl w:val="7CFEBB50"/>
    <w:lvl w:ilvl="0" w:tplc="0409000F">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5" w15:restartNumberingAfterBreak="0">
    <w:nsid w:val="137A72BD"/>
    <w:multiLevelType w:val="hybridMultilevel"/>
    <w:tmpl w:val="BD364F74"/>
    <w:lvl w:ilvl="0" w:tplc="8F10EB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923696"/>
    <w:multiLevelType w:val="hybridMultilevel"/>
    <w:tmpl w:val="1B12C468"/>
    <w:lvl w:ilvl="0" w:tplc="7FB23C54">
      <w:start w:val="1"/>
      <w:numFmt w:val="decimal"/>
      <w:lvlText w:val="%1."/>
      <w:lvlJc w:val="left"/>
      <w:pPr>
        <w:ind w:left="2487" w:hanging="360"/>
      </w:pPr>
      <w:rPr>
        <w:rFonts w:hint="default"/>
        <w:b w:val="0"/>
      </w:rPr>
    </w:lvl>
    <w:lvl w:ilvl="1" w:tplc="04090019">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7" w15:restartNumberingAfterBreak="0">
    <w:nsid w:val="1E9D28CD"/>
    <w:multiLevelType w:val="hybridMultilevel"/>
    <w:tmpl w:val="C8749C76"/>
    <w:lvl w:ilvl="0" w:tplc="5F6C14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F129D1"/>
    <w:multiLevelType w:val="hybridMultilevel"/>
    <w:tmpl w:val="FD5689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443512F"/>
    <w:multiLevelType w:val="hybridMultilevel"/>
    <w:tmpl w:val="6B0C437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60E1943"/>
    <w:multiLevelType w:val="hybridMultilevel"/>
    <w:tmpl w:val="C8749C76"/>
    <w:lvl w:ilvl="0" w:tplc="5F6C14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621DA7"/>
    <w:multiLevelType w:val="hybridMultilevel"/>
    <w:tmpl w:val="943EAF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8815CEF"/>
    <w:multiLevelType w:val="hybridMultilevel"/>
    <w:tmpl w:val="C0701B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BCE7B16"/>
    <w:multiLevelType w:val="hybridMultilevel"/>
    <w:tmpl w:val="C8749C76"/>
    <w:lvl w:ilvl="0" w:tplc="5F6C14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960BD2"/>
    <w:multiLevelType w:val="hybridMultilevel"/>
    <w:tmpl w:val="54722E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C157687"/>
    <w:multiLevelType w:val="hybridMultilevel"/>
    <w:tmpl w:val="73F28FAA"/>
    <w:lvl w:ilvl="0" w:tplc="C0BEF062">
      <w:start w:val="1"/>
      <w:numFmt w:val="bullet"/>
      <w:lvlText w:val="-"/>
      <w:lvlJc w:val="left"/>
      <w:pPr>
        <w:ind w:left="2520" w:hanging="360"/>
      </w:pPr>
      <w:rPr>
        <w:rFonts w:ascii="Century Gothic" w:eastAsia="Calibri" w:hAnsi="Century Gothic"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4C5942F2"/>
    <w:multiLevelType w:val="hybridMultilevel"/>
    <w:tmpl w:val="A46AFDB8"/>
    <w:lvl w:ilvl="0" w:tplc="994EACF4">
      <w:start w:val="1"/>
      <w:numFmt w:val="bullet"/>
      <w:lvlText w:val="-"/>
      <w:lvlJc w:val="left"/>
      <w:pPr>
        <w:ind w:left="2880" w:hanging="360"/>
      </w:pPr>
      <w:rPr>
        <w:rFonts w:ascii="Century Gothic" w:eastAsia="Calibri" w:hAnsi="Century Gothic"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D4D4FB7"/>
    <w:multiLevelType w:val="hybridMultilevel"/>
    <w:tmpl w:val="31D6477A"/>
    <w:lvl w:ilvl="0" w:tplc="96362886">
      <w:start w:val="1"/>
      <w:numFmt w:val="decimal"/>
      <w:lvlText w:val="%1."/>
      <w:lvlJc w:val="left"/>
      <w:pPr>
        <w:ind w:left="2629" w:hanging="360"/>
      </w:pPr>
      <w:rPr>
        <w:rFonts w:hint="default"/>
        <w:i w:val="0"/>
        <w:iCs/>
      </w:rPr>
    </w:lvl>
    <w:lvl w:ilvl="1" w:tplc="20000019" w:tentative="1">
      <w:start w:val="1"/>
      <w:numFmt w:val="lowerLetter"/>
      <w:lvlText w:val="%2."/>
      <w:lvlJc w:val="left"/>
      <w:pPr>
        <w:ind w:left="3774" w:hanging="360"/>
      </w:pPr>
    </w:lvl>
    <w:lvl w:ilvl="2" w:tplc="2000001B" w:tentative="1">
      <w:start w:val="1"/>
      <w:numFmt w:val="lowerRoman"/>
      <w:lvlText w:val="%3."/>
      <w:lvlJc w:val="right"/>
      <w:pPr>
        <w:ind w:left="4494" w:hanging="180"/>
      </w:pPr>
    </w:lvl>
    <w:lvl w:ilvl="3" w:tplc="2000000F" w:tentative="1">
      <w:start w:val="1"/>
      <w:numFmt w:val="decimal"/>
      <w:lvlText w:val="%4."/>
      <w:lvlJc w:val="left"/>
      <w:pPr>
        <w:ind w:left="5214" w:hanging="360"/>
      </w:pPr>
    </w:lvl>
    <w:lvl w:ilvl="4" w:tplc="20000019" w:tentative="1">
      <w:start w:val="1"/>
      <w:numFmt w:val="lowerLetter"/>
      <w:lvlText w:val="%5."/>
      <w:lvlJc w:val="left"/>
      <w:pPr>
        <w:ind w:left="5934" w:hanging="360"/>
      </w:pPr>
    </w:lvl>
    <w:lvl w:ilvl="5" w:tplc="2000001B" w:tentative="1">
      <w:start w:val="1"/>
      <w:numFmt w:val="lowerRoman"/>
      <w:lvlText w:val="%6."/>
      <w:lvlJc w:val="right"/>
      <w:pPr>
        <w:ind w:left="6654" w:hanging="180"/>
      </w:pPr>
    </w:lvl>
    <w:lvl w:ilvl="6" w:tplc="2000000F" w:tentative="1">
      <w:start w:val="1"/>
      <w:numFmt w:val="decimal"/>
      <w:lvlText w:val="%7."/>
      <w:lvlJc w:val="left"/>
      <w:pPr>
        <w:ind w:left="7374" w:hanging="360"/>
      </w:pPr>
    </w:lvl>
    <w:lvl w:ilvl="7" w:tplc="20000019" w:tentative="1">
      <w:start w:val="1"/>
      <w:numFmt w:val="lowerLetter"/>
      <w:lvlText w:val="%8."/>
      <w:lvlJc w:val="left"/>
      <w:pPr>
        <w:ind w:left="8094" w:hanging="360"/>
      </w:pPr>
    </w:lvl>
    <w:lvl w:ilvl="8" w:tplc="2000001B" w:tentative="1">
      <w:start w:val="1"/>
      <w:numFmt w:val="lowerRoman"/>
      <w:lvlText w:val="%9."/>
      <w:lvlJc w:val="right"/>
      <w:pPr>
        <w:ind w:left="8814" w:hanging="180"/>
      </w:pPr>
    </w:lvl>
  </w:abstractNum>
  <w:abstractNum w:abstractNumId="18" w15:restartNumberingAfterBreak="0">
    <w:nsid w:val="4E072EC3"/>
    <w:multiLevelType w:val="hybridMultilevel"/>
    <w:tmpl w:val="93B27B40"/>
    <w:lvl w:ilvl="0" w:tplc="2000000B">
      <w:start w:val="1"/>
      <w:numFmt w:val="bullet"/>
      <w:lvlText w:val=""/>
      <w:lvlJc w:val="left"/>
      <w:pPr>
        <w:ind w:left="3054" w:hanging="360"/>
      </w:pPr>
      <w:rPr>
        <w:rFonts w:ascii="Wingdings" w:hAnsi="Wingdings" w:hint="default"/>
      </w:rPr>
    </w:lvl>
    <w:lvl w:ilvl="1" w:tplc="20000003" w:tentative="1">
      <w:start w:val="1"/>
      <w:numFmt w:val="bullet"/>
      <w:lvlText w:val="o"/>
      <w:lvlJc w:val="left"/>
      <w:pPr>
        <w:ind w:left="3774" w:hanging="360"/>
      </w:pPr>
      <w:rPr>
        <w:rFonts w:ascii="Courier New" w:hAnsi="Courier New" w:cs="Courier New" w:hint="default"/>
      </w:rPr>
    </w:lvl>
    <w:lvl w:ilvl="2" w:tplc="20000005" w:tentative="1">
      <w:start w:val="1"/>
      <w:numFmt w:val="bullet"/>
      <w:lvlText w:val=""/>
      <w:lvlJc w:val="left"/>
      <w:pPr>
        <w:ind w:left="4494" w:hanging="360"/>
      </w:pPr>
      <w:rPr>
        <w:rFonts w:ascii="Wingdings" w:hAnsi="Wingdings" w:hint="default"/>
      </w:rPr>
    </w:lvl>
    <w:lvl w:ilvl="3" w:tplc="20000001" w:tentative="1">
      <w:start w:val="1"/>
      <w:numFmt w:val="bullet"/>
      <w:lvlText w:val=""/>
      <w:lvlJc w:val="left"/>
      <w:pPr>
        <w:ind w:left="5214" w:hanging="360"/>
      </w:pPr>
      <w:rPr>
        <w:rFonts w:ascii="Symbol" w:hAnsi="Symbol" w:hint="default"/>
      </w:rPr>
    </w:lvl>
    <w:lvl w:ilvl="4" w:tplc="20000003" w:tentative="1">
      <w:start w:val="1"/>
      <w:numFmt w:val="bullet"/>
      <w:lvlText w:val="o"/>
      <w:lvlJc w:val="left"/>
      <w:pPr>
        <w:ind w:left="5934" w:hanging="360"/>
      </w:pPr>
      <w:rPr>
        <w:rFonts w:ascii="Courier New" w:hAnsi="Courier New" w:cs="Courier New" w:hint="default"/>
      </w:rPr>
    </w:lvl>
    <w:lvl w:ilvl="5" w:tplc="20000005" w:tentative="1">
      <w:start w:val="1"/>
      <w:numFmt w:val="bullet"/>
      <w:lvlText w:val=""/>
      <w:lvlJc w:val="left"/>
      <w:pPr>
        <w:ind w:left="6654" w:hanging="360"/>
      </w:pPr>
      <w:rPr>
        <w:rFonts w:ascii="Wingdings" w:hAnsi="Wingdings" w:hint="default"/>
      </w:rPr>
    </w:lvl>
    <w:lvl w:ilvl="6" w:tplc="20000001" w:tentative="1">
      <w:start w:val="1"/>
      <w:numFmt w:val="bullet"/>
      <w:lvlText w:val=""/>
      <w:lvlJc w:val="left"/>
      <w:pPr>
        <w:ind w:left="7374" w:hanging="360"/>
      </w:pPr>
      <w:rPr>
        <w:rFonts w:ascii="Symbol" w:hAnsi="Symbol" w:hint="default"/>
      </w:rPr>
    </w:lvl>
    <w:lvl w:ilvl="7" w:tplc="20000003" w:tentative="1">
      <w:start w:val="1"/>
      <w:numFmt w:val="bullet"/>
      <w:lvlText w:val="o"/>
      <w:lvlJc w:val="left"/>
      <w:pPr>
        <w:ind w:left="8094" w:hanging="360"/>
      </w:pPr>
      <w:rPr>
        <w:rFonts w:ascii="Courier New" w:hAnsi="Courier New" w:cs="Courier New" w:hint="default"/>
      </w:rPr>
    </w:lvl>
    <w:lvl w:ilvl="8" w:tplc="20000005" w:tentative="1">
      <w:start w:val="1"/>
      <w:numFmt w:val="bullet"/>
      <w:lvlText w:val=""/>
      <w:lvlJc w:val="left"/>
      <w:pPr>
        <w:ind w:left="8814" w:hanging="360"/>
      </w:pPr>
      <w:rPr>
        <w:rFonts w:ascii="Wingdings" w:hAnsi="Wingdings" w:hint="default"/>
      </w:rPr>
    </w:lvl>
  </w:abstractNum>
  <w:abstractNum w:abstractNumId="19" w15:restartNumberingAfterBreak="0">
    <w:nsid w:val="4E444A98"/>
    <w:multiLevelType w:val="hybridMultilevel"/>
    <w:tmpl w:val="70F293BC"/>
    <w:lvl w:ilvl="0" w:tplc="EA8C9A92">
      <w:start w:val="1"/>
      <w:numFmt w:val="decimal"/>
      <w:lvlText w:val="%1."/>
      <w:lvlJc w:val="left"/>
      <w:pPr>
        <w:ind w:left="3414" w:hanging="360"/>
      </w:pPr>
      <w:rPr>
        <w:rFonts w:hint="default"/>
      </w:rPr>
    </w:lvl>
    <w:lvl w:ilvl="1" w:tplc="20000019" w:tentative="1">
      <w:start w:val="1"/>
      <w:numFmt w:val="lowerLetter"/>
      <w:lvlText w:val="%2."/>
      <w:lvlJc w:val="left"/>
      <w:pPr>
        <w:ind w:left="4134" w:hanging="360"/>
      </w:pPr>
    </w:lvl>
    <w:lvl w:ilvl="2" w:tplc="2000001B" w:tentative="1">
      <w:start w:val="1"/>
      <w:numFmt w:val="lowerRoman"/>
      <w:lvlText w:val="%3."/>
      <w:lvlJc w:val="right"/>
      <w:pPr>
        <w:ind w:left="4854" w:hanging="180"/>
      </w:pPr>
    </w:lvl>
    <w:lvl w:ilvl="3" w:tplc="2000000F" w:tentative="1">
      <w:start w:val="1"/>
      <w:numFmt w:val="decimal"/>
      <w:lvlText w:val="%4."/>
      <w:lvlJc w:val="left"/>
      <w:pPr>
        <w:ind w:left="5574" w:hanging="360"/>
      </w:pPr>
    </w:lvl>
    <w:lvl w:ilvl="4" w:tplc="20000019" w:tentative="1">
      <w:start w:val="1"/>
      <w:numFmt w:val="lowerLetter"/>
      <w:lvlText w:val="%5."/>
      <w:lvlJc w:val="left"/>
      <w:pPr>
        <w:ind w:left="6294" w:hanging="360"/>
      </w:pPr>
    </w:lvl>
    <w:lvl w:ilvl="5" w:tplc="2000001B" w:tentative="1">
      <w:start w:val="1"/>
      <w:numFmt w:val="lowerRoman"/>
      <w:lvlText w:val="%6."/>
      <w:lvlJc w:val="right"/>
      <w:pPr>
        <w:ind w:left="7014" w:hanging="180"/>
      </w:pPr>
    </w:lvl>
    <w:lvl w:ilvl="6" w:tplc="2000000F" w:tentative="1">
      <w:start w:val="1"/>
      <w:numFmt w:val="decimal"/>
      <w:lvlText w:val="%7."/>
      <w:lvlJc w:val="left"/>
      <w:pPr>
        <w:ind w:left="7734" w:hanging="360"/>
      </w:pPr>
    </w:lvl>
    <w:lvl w:ilvl="7" w:tplc="20000019" w:tentative="1">
      <w:start w:val="1"/>
      <w:numFmt w:val="lowerLetter"/>
      <w:lvlText w:val="%8."/>
      <w:lvlJc w:val="left"/>
      <w:pPr>
        <w:ind w:left="8454" w:hanging="360"/>
      </w:pPr>
    </w:lvl>
    <w:lvl w:ilvl="8" w:tplc="2000001B" w:tentative="1">
      <w:start w:val="1"/>
      <w:numFmt w:val="lowerRoman"/>
      <w:lvlText w:val="%9."/>
      <w:lvlJc w:val="right"/>
      <w:pPr>
        <w:ind w:left="9174" w:hanging="180"/>
      </w:pPr>
    </w:lvl>
  </w:abstractNum>
  <w:abstractNum w:abstractNumId="20" w15:restartNumberingAfterBreak="0">
    <w:nsid w:val="5C142392"/>
    <w:multiLevelType w:val="hybridMultilevel"/>
    <w:tmpl w:val="935A6EB2"/>
    <w:lvl w:ilvl="0" w:tplc="87369EF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3D81113"/>
    <w:multiLevelType w:val="hybridMultilevel"/>
    <w:tmpl w:val="C9184A16"/>
    <w:lvl w:ilvl="0" w:tplc="97BA2954">
      <w:start w:val="1"/>
      <w:numFmt w:val="lowerLetter"/>
      <w:lvlText w:val="(%1)"/>
      <w:lvlJc w:val="left"/>
      <w:pPr>
        <w:ind w:left="3054" w:hanging="360"/>
      </w:pPr>
      <w:rPr>
        <w:rFonts w:hint="default"/>
        <w:i w:val="0"/>
      </w:rPr>
    </w:lvl>
    <w:lvl w:ilvl="1" w:tplc="20000019" w:tentative="1">
      <w:start w:val="1"/>
      <w:numFmt w:val="lowerLetter"/>
      <w:lvlText w:val="%2."/>
      <w:lvlJc w:val="left"/>
      <w:pPr>
        <w:ind w:left="3774" w:hanging="360"/>
      </w:pPr>
    </w:lvl>
    <w:lvl w:ilvl="2" w:tplc="2000001B" w:tentative="1">
      <w:start w:val="1"/>
      <w:numFmt w:val="lowerRoman"/>
      <w:lvlText w:val="%3."/>
      <w:lvlJc w:val="right"/>
      <w:pPr>
        <w:ind w:left="4494" w:hanging="180"/>
      </w:pPr>
    </w:lvl>
    <w:lvl w:ilvl="3" w:tplc="2000000F" w:tentative="1">
      <w:start w:val="1"/>
      <w:numFmt w:val="decimal"/>
      <w:lvlText w:val="%4."/>
      <w:lvlJc w:val="left"/>
      <w:pPr>
        <w:ind w:left="5214" w:hanging="360"/>
      </w:pPr>
    </w:lvl>
    <w:lvl w:ilvl="4" w:tplc="20000019" w:tentative="1">
      <w:start w:val="1"/>
      <w:numFmt w:val="lowerLetter"/>
      <w:lvlText w:val="%5."/>
      <w:lvlJc w:val="left"/>
      <w:pPr>
        <w:ind w:left="5934" w:hanging="360"/>
      </w:pPr>
    </w:lvl>
    <w:lvl w:ilvl="5" w:tplc="2000001B" w:tentative="1">
      <w:start w:val="1"/>
      <w:numFmt w:val="lowerRoman"/>
      <w:lvlText w:val="%6."/>
      <w:lvlJc w:val="right"/>
      <w:pPr>
        <w:ind w:left="6654" w:hanging="180"/>
      </w:pPr>
    </w:lvl>
    <w:lvl w:ilvl="6" w:tplc="2000000F" w:tentative="1">
      <w:start w:val="1"/>
      <w:numFmt w:val="decimal"/>
      <w:lvlText w:val="%7."/>
      <w:lvlJc w:val="left"/>
      <w:pPr>
        <w:ind w:left="7374" w:hanging="360"/>
      </w:pPr>
    </w:lvl>
    <w:lvl w:ilvl="7" w:tplc="20000019" w:tentative="1">
      <w:start w:val="1"/>
      <w:numFmt w:val="lowerLetter"/>
      <w:lvlText w:val="%8."/>
      <w:lvlJc w:val="left"/>
      <w:pPr>
        <w:ind w:left="8094" w:hanging="360"/>
      </w:pPr>
    </w:lvl>
    <w:lvl w:ilvl="8" w:tplc="2000001B" w:tentative="1">
      <w:start w:val="1"/>
      <w:numFmt w:val="lowerRoman"/>
      <w:lvlText w:val="%9."/>
      <w:lvlJc w:val="right"/>
      <w:pPr>
        <w:ind w:left="8814" w:hanging="180"/>
      </w:pPr>
    </w:lvl>
  </w:abstractNum>
  <w:abstractNum w:abstractNumId="22" w15:restartNumberingAfterBreak="0">
    <w:nsid w:val="63DD546B"/>
    <w:multiLevelType w:val="hybridMultilevel"/>
    <w:tmpl w:val="95B49714"/>
    <w:lvl w:ilvl="0" w:tplc="B92A28CC">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645F5187"/>
    <w:multiLevelType w:val="hybridMultilevel"/>
    <w:tmpl w:val="4B3239F2"/>
    <w:lvl w:ilvl="0" w:tplc="2000000B">
      <w:start w:val="1"/>
      <w:numFmt w:val="bullet"/>
      <w:lvlText w:val=""/>
      <w:lvlJc w:val="left"/>
      <w:pPr>
        <w:ind w:left="3054" w:hanging="360"/>
      </w:pPr>
      <w:rPr>
        <w:rFonts w:ascii="Wingdings" w:hAnsi="Wingdings" w:hint="default"/>
      </w:rPr>
    </w:lvl>
    <w:lvl w:ilvl="1" w:tplc="20000003" w:tentative="1">
      <w:start w:val="1"/>
      <w:numFmt w:val="bullet"/>
      <w:lvlText w:val="o"/>
      <w:lvlJc w:val="left"/>
      <w:pPr>
        <w:ind w:left="3774" w:hanging="360"/>
      </w:pPr>
      <w:rPr>
        <w:rFonts w:ascii="Courier New" w:hAnsi="Courier New" w:cs="Courier New" w:hint="default"/>
      </w:rPr>
    </w:lvl>
    <w:lvl w:ilvl="2" w:tplc="20000005" w:tentative="1">
      <w:start w:val="1"/>
      <w:numFmt w:val="bullet"/>
      <w:lvlText w:val=""/>
      <w:lvlJc w:val="left"/>
      <w:pPr>
        <w:ind w:left="4494" w:hanging="360"/>
      </w:pPr>
      <w:rPr>
        <w:rFonts w:ascii="Wingdings" w:hAnsi="Wingdings" w:hint="default"/>
      </w:rPr>
    </w:lvl>
    <w:lvl w:ilvl="3" w:tplc="20000001" w:tentative="1">
      <w:start w:val="1"/>
      <w:numFmt w:val="bullet"/>
      <w:lvlText w:val=""/>
      <w:lvlJc w:val="left"/>
      <w:pPr>
        <w:ind w:left="5214" w:hanging="360"/>
      </w:pPr>
      <w:rPr>
        <w:rFonts w:ascii="Symbol" w:hAnsi="Symbol" w:hint="default"/>
      </w:rPr>
    </w:lvl>
    <w:lvl w:ilvl="4" w:tplc="20000003" w:tentative="1">
      <w:start w:val="1"/>
      <w:numFmt w:val="bullet"/>
      <w:lvlText w:val="o"/>
      <w:lvlJc w:val="left"/>
      <w:pPr>
        <w:ind w:left="5934" w:hanging="360"/>
      </w:pPr>
      <w:rPr>
        <w:rFonts w:ascii="Courier New" w:hAnsi="Courier New" w:cs="Courier New" w:hint="default"/>
      </w:rPr>
    </w:lvl>
    <w:lvl w:ilvl="5" w:tplc="20000005" w:tentative="1">
      <w:start w:val="1"/>
      <w:numFmt w:val="bullet"/>
      <w:lvlText w:val=""/>
      <w:lvlJc w:val="left"/>
      <w:pPr>
        <w:ind w:left="6654" w:hanging="360"/>
      </w:pPr>
      <w:rPr>
        <w:rFonts w:ascii="Wingdings" w:hAnsi="Wingdings" w:hint="default"/>
      </w:rPr>
    </w:lvl>
    <w:lvl w:ilvl="6" w:tplc="20000001" w:tentative="1">
      <w:start w:val="1"/>
      <w:numFmt w:val="bullet"/>
      <w:lvlText w:val=""/>
      <w:lvlJc w:val="left"/>
      <w:pPr>
        <w:ind w:left="7374" w:hanging="360"/>
      </w:pPr>
      <w:rPr>
        <w:rFonts w:ascii="Symbol" w:hAnsi="Symbol" w:hint="default"/>
      </w:rPr>
    </w:lvl>
    <w:lvl w:ilvl="7" w:tplc="20000003" w:tentative="1">
      <w:start w:val="1"/>
      <w:numFmt w:val="bullet"/>
      <w:lvlText w:val="o"/>
      <w:lvlJc w:val="left"/>
      <w:pPr>
        <w:ind w:left="8094" w:hanging="360"/>
      </w:pPr>
      <w:rPr>
        <w:rFonts w:ascii="Courier New" w:hAnsi="Courier New" w:cs="Courier New" w:hint="default"/>
      </w:rPr>
    </w:lvl>
    <w:lvl w:ilvl="8" w:tplc="20000005" w:tentative="1">
      <w:start w:val="1"/>
      <w:numFmt w:val="bullet"/>
      <w:lvlText w:val=""/>
      <w:lvlJc w:val="left"/>
      <w:pPr>
        <w:ind w:left="8814" w:hanging="360"/>
      </w:pPr>
      <w:rPr>
        <w:rFonts w:ascii="Wingdings" w:hAnsi="Wingdings" w:hint="default"/>
      </w:rPr>
    </w:lvl>
  </w:abstractNum>
  <w:abstractNum w:abstractNumId="24" w15:restartNumberingAfterBreak="0">
    <w:nsid w:val="6E946691"/>
    <w:multiLevelType w:val="hybridMultilevel"/>
    <w:tmpl w:val="660674A2"/>
    <w:lvl w:ilvl="0" w:tplc="2000000B">
      <w:start w:val="1"/>
      <w:numFmt w:val="bullet"/>
      <w:lvlText w:val=""/>
      <w:lvlJc w:val="left"/>
      <w:pPr>
        <w:ind w:left="2913" w:hanging="360"/>
      </w:pPr>
      <w:rPr>
        <w:rFonts w:ascii="Wingdings" w:hAnsi="Wingdings" w:hint="default"/>
      </w:rPr>
    </w:lvl>
    <w:lvl w:ilvl="1" w:tplc="04090003" w:tentative="1">
      <w:start w:val="1"/>
      <w:numFmt w:val="bullet"/>
      <w:lvlText w:val="o"/>
      <w:lvlJc w:val="left"/>
      <w:pPr>
        <w:ind w:left="3633" w:hanging="360"/>
      </w:pPr>
      <w:rPr>
        <w:rFonts w:ascii="Courier New" w:hAnsi="Courier New" w:cs="Courier New" w:hint="default"/>
      </w:rPr>
    </w:lvl>
    <w:lvl w:ilvl="2" w:tplc="04090005" w:tentative="1">
      <w:start w:val="1"/>
      <w:numFmt w:val="bullet"/>
      <w:lvlText w:val=""/>
      <w:lvlJc w:val="left"/>
      <w:pPr>
        <w:ind w:left="4353" w:hanging="360"/>
      </w:pPr>
      <w:rPr>
        <w:rFonts w:ascii="Wingdings" w:hAnsi="Wingdings" w:hint="default"/>
      </w:rPr>
    </w:lvl>
    <w:lvl w:ilvl="3" w:tplc="04090001" w:tentative="1">
      <w:start w:val="1"/>
      <w:numFmt w:val="bullet"/>
      <w:lvlText w:val=""/>
      <w:lvlJc w:val="left"/>
      <w:pPr>
        <w:ind w:left="5073" w:hanging="360"/>
      </w:pPr>
      <w:rPr>
        <w:rFonts w:ascii="Symbol" w:hAnsi="Symbol" w:hint="default"/>
      </w:rPr>
    </w:lvl>
    <w:lvl w:ilvl="4" w:tplc="04090003" w:tentative="1">
      <w:start w:val="1"/>
      <w:numFmt w:val="bullet"/>
      <w:lvlText w:val="o"/>
      <w:lvlJc w:val="left"/>
      <w:pPr>
        <w:ind w:left="5793" w:hanging="360"/>
      </w:pPr>
      <w:rPr>
        <w:rFonts w:ascii="Courier New" w:hAnsi="Courier New" w:cs="Courier New" w:hint="default"/>
      </w:rPr>
    </w:lvl>
    <w:lvl w:ilvl="5" w:tplc="04090005" w:tentative="1">
      <w:start w:val="1"/>
      <w:numFmt w:val="bullet"/>
      <w:lvlText w:val=""/>
      <w:lvlJc w:val="left"/>
      <w:pPr>
        <w:ind w:left="6513" w:hanging="360"/>
      </w:pPr>
      <w:rPr>
        <w:rFonts w:ascii="Wingdings" w:hAnsi="Wingdings" w:hint="default"/>
      </w:rPr>
    </w:lvl>
    <w:lvl w:ilvl="6" w:tplc="04090001" w:tentative="1">
      <w:start w:val="1"/>
      <w:numFmt w:val="bullet"/>
      <w:lvlText w:val=""/>
      <w:lvlJc w:val="left"/>
      <w:pPr>
        <w:ind w:left="7233" w:hanging="360"/>
      </w:pPr>
      <w:rPr>
        <w:rFonts w:ascii="Symbol" w:hAnsi="Symbol" w:hint="default"/>
      </w:rPr>
    </w:lvl>
    <w:lvl w:ilvl="7" w:tplc="04090003" w:tentative="1">
      <w:start w:val="1"/>
      <w:numFmt w:val="bullet"/>
      <w:lvlText w:val="o"/>
      <w:lvlJc w:val="left"/>
      <w:pPr>
        <w:ind w:left="7953" w:hanging="360"/>
      </w:pPr>
      <w:rPr>
        <w:rFonts w:ascii="Courier New" w:hAnsi="Courier New" w:cs="Courier New" w:hint="default"/>
      </w:rPr>
    </w:lvl>
    <w:lvl w:ilvl="8" w:tplc="04090005" w:tentative="1">
      <w:start w:val="1"/>
      <w:numFmt w:val="bullet"/>
      <w:lvlText w:val=""/>
      <w:lvlJc w:val="left"/>
      <w:pPr>
        <w:ind w:left="8673" w:hanging="360"/>
      </w:pPr>
      <w:rPr>
        <w:rFonts w:ascii="Wingdings" w:hAnsi="Wingdings" w:hint="default"/>
      </w:rPr>
    </w:lvl>
  </w:abstractNum>
  <w:abstractNum w:abstractNumId="25" w15:restartNumberingAfterBreak="0">
    <w:nsid w:val="6F665939"/>
    <w:multiLevelType w:val="hybridMultilevel"/>
    <w:tmpl w:val="EA3CA3C0"/>
    <w:lvl w:ilvl="0" w:tplc="E6AA98AE">
      <w:start w:val="1"/>
      <w:numFmt w:val="decimal"/>
      <w:lvlText w:val="%1."/>
      <w:lvlJc w:val="left"/>
      <w:pPr>
        <w:ind w:left="3763" w:hanging="360"/>
      </w:pPr>
      <w:rPr>
        <w:rFonts w:hint="default"/>
      </w:rPr>
    </w:lvl>
    <w:lvl w:ilvl="1" w:tplc="20000019" w:tentative="1">
      <w:start w:val="1"/>
      <w:numFmt w:val="lowerLetter"/>
      <w:lvlText w:val="%2."/>
      <w:lvlJc w:val="left"/>
      <w:pPr>
        <w:ind w:left="4483" w:hanging="360"/>
      </w:pPr>
    </w:lvl>
    <w:lvl w:ilvl="2" w:tplc="2000001B" w:tentative="1">
      <w:start w:val="1"/>
      <w:numFmt w:val="lowerRoman"/>
      <w:lvlText w:val="%3."/>
      <w:lvlJc w:val="right"/>
      <w:pPr>
        <w:ind w:left="5203" w:hanging="180"/>
      </w:pPr>
    </w:lvl>
    <w:lvl w:ilvl="3" w:tplc="2000000F" w:tentative="1">
      <w:start w:val="1"/>
      <w:numFmt w:val="decimal"/>
      <w:lvlText w:val="%4."/>
      <w:lvlJc w:val="left"/>
      <w:pPr>
        <w:ind w:left="5923" w:hanging="360"/>
      </w:pPr>
    </w:lvl>
    <w:lvl w:ilvl="4" w:tplc="20000019" w:tentative="1">
      <w:start w:val="1"/>
      <w:numFmt w:val="lowerLetter"/>
      <w:lvlText w:val="%5."/>
      <w:lvlJc w:val="left"/>
      <w:pPr>
        <w:ind w:left="6643" w:hanging="360"/>
      </w:pPr>
    </w:lvl>
    <w:lvl w:ilvl="5" w:tplc="2000001B" w:tentative="1">
      <w:start w:val="1"/>
      <w:numFmt w:val="lowerRoman"/>
      <w:lvlText w:val="%6."/>
      <w:lvlJc w:val="right"/>
      <w:pPr>
        <w:ind w:left="7363" w:hanging="180"/>
      </w:pPr>
    </w:lvl>
    <w:lvl w:ilvl="6" w:tplc="2000000F" w:tentative="1">
      <w:start w:val="1"/>
      <w:numFmt w:val="decimal"/>
      <w:lvlText w:val="%7."/>
      <w:lvlJc w:val="left"/>
      <w:pPr>
        <w:ind w:left="8083" w:hanging="360"/>
      </w:pPr>
    </w:lvl>
    <w:lvl w:ilvl="7" w:tplc="20000019" w:tentative="1">
      <w:start w:val="1"/>
      <w:numFmt w:val="lowerLetter"/>
      <w:lvlText w:val="%8."/>
      <w:lvlJc w:val="left"/>
      <w:pPr>
        <w:ind w:left="8803" w:hanging="360"/>
      </w:pPr>
    </w:lvl>
    <w:lvl w:ilvl="8" w:tplc="2000001B" w:tentative="1">
      <w:start w:val="1"/>
      <w:numFmt w:val="lowerRoman"/>
      <w:lvlText w:val="%9."/>
      <w:lvlJc w:val="right"/>
      <w:pPr>
        <w:ind w:left="9523" w:hanging="180"/>
      </w:pPr>
    </w:lvl>
  </w:abstractNum>
  <w:abstractNum w:abstractNumId="26" w15:restartNumberingAfterBreak="0">
    <w:nsid w:val="735256F6"/>
    <w:multiLevelType w:val="hybridMultilevel"/>
    <w:tmpl w:val="E50208AA"/>
    <w:lvl w:ilvl="0" w:tplc="F3466B18">
      <w:start w:val="1"/>
      <w:numFmt w:val="decimal"/>
      <w:lvlText w:val="%1."/>
      <w:lvlJc w:val="left"/>
      <w:pPr>
        <w:ind w:left="3763" w:hanging="360"/>
      </w:pPr>
      <w:rPr>
        <w:rFonts w:hint="default"/>
      </w:rPr>
    </w:lvl>
    <w:lvl w:ilvl="1" w:tplc="20000019" w:tentative="1">
      <w:start w:val="1"/>
      <w:numFmt w:val="lowerLetter"/>
      <w:lvlText w:val="%2."/>
      <w:lvlJc w:val="left"/>
      <w:pPr>
        <w:ind w:left="4483" w:hanging="360"/>
      </w:pPr>
    </w:lvl>
    <w:lvl w:ilvl="2" w:tplc="2000001B" w:tentative="1">
      <w:start w:val="1"/>
      <w:numFmt w:val="lowerRoman"/>
      <w:lvlText w:val="%3."/>
      <w:lvlJc w:val="right"/>
      <w:pPr>
        <w:ind w:left="5203" w:hanging="180"/>
      </w:pPr>
    </w:lvl>
    <w:lvl w:ilvl="3" w:tplc="2000000F" w:tentative="1">
      <w:start w:val="1"/>
      <w:numFmt w:val="decimal"/>
      <w:lvlText w:val="%4."/>
      <w:lvlJc w:val="left"/>
      <w:pPr>
        <w:ind w:left="5923" w:hanging="360"/>
      </w:pPr>
    </w:lvl>
    <w:lvl w:ilvl="4" w:tplc="20000019" w:tentative="1">
      <w:start w:val="1"/>
      <w:numFmt w:val="lowerLetter"/>
      <w:lvlText w:val="%5."/>
      <w:lvlJc w:val="left"/>
      <w:pPr>
        <w:ind w:left="6643" w:hanging="360"/>
      </w:pPr>
    </w:lvl>
    <w:lvl w:ilvl="5" w:tplc="2000001B" w:tentative="1">
      <w:start w:val="1"/>
      <w:numFmt w:val="lowerRoman"/>
      <w:lvlText w:val="%6."/>
      <w:lvlJc w:val="right"/>
      <w:pPr>
        <w:ind w:left="7363" w:hanging="180"/>
      </w:pPr>
    </w:lvl>
    <w:lvl w:ilvl="6" w:tplc="2000000F" w:tentative="1">
      <w:start w:val="1"/>
      <w:numFmt w:val="decimal"/>
      <w:lvlText w:val="%7."/>
      <w:lvlJc w:val="left"/>
      <w:pPr>
        <w:ind w:left="8083" w:hanging="360"/>
      </w:pPr>
    </w:lvl>
    <w:lvl w:ilvl="7" w:tplc="20000019" w:tentative="1">
      <w:start w:val="1"/>
      <w:numFmt w:val="lowerLetter"/>
      <w:lvlText w:val="%8."/>
      <w:lvlJc w:val="left"/>
      <w:pPr>
        <w:ind w:left="8803" w:hanging="360"/>
      </w:pPr>
    </w:lvl>
    <w:lvl w:ilvl="8" w:tplc="2000001B" w:tentative="1">
      <w:start w:val="1"/>
      <w:numFmt w:val="lowerRoman"/>
      <w:lvlText w:val="%9."/>
      <w:lvlJc w:val="right"/>
      <w:pPr>
        <w:ind w:left="9523" w:hanging="180"/>
      </w:pPr>
    </w:lvl>
  </w:abstractNum>
  <w:abstractNum w:abstractNumId="27" w15:restartNumberingAfterBreak="0">
    <w:nsid w:val="73F96B2E"/>
    <w:multiLevelType w:val="hybridMultilevel"/>
    <w:tmpl w:val="54302CEE"/>
    <w:lvl w:ilvl="0" w:tplc="4E885034">
      <w:start w:val="1"/>
      <w:numFmt w:val="decimal"/>
      <w:lvlText w:val="%1."/>
      <w:lvlJc w:val="left"/>
      <w:pPr>
        <w:ind w:left="4188" w:hanging="360"/>
      </w:pPr>
      <w:rPr>
        <w:rFonts w:hint="default"/>
      </w:rPr>
    </w:lvl>
    <w:lvl w:ilvl="1" w:tplc="20000019" w:tentative="1">
      <w:start w:val="1"/>
      <w:numFmt w:val="lowerLetter"/>
      <w:lvlText w:val="%2."/>
      <w:lvlJc w:val="left"/>
      <w:pPr>
        <w:ind w:left="5616" w:hanging="360"/>
      </w:pPr>
    </w:lvl>
    <w:lvl w:ilvl="2" w:tplc="2000001B" w:tentative="1">
      <w:start w:val="1"/>
      <w:numFmt w:val="lowerRoman"/>
      <w:lvlText w:val="%3."/>
      <w:lvlJc w:val="right"/>
      <w:pPr>
        <w:ind w:left="6336" w:hanging="180"/>
      </w:pPr>
    </w:lvl>
    <w:lvl w:ilvl="3" w:tplc="2000000F" w:tentative="1">
      <w:start w:val="1"/>
      <w:numFmt w:val="decimal"/>
      <w:lvlText w:val="%4."/>
      <w:lvlJc w:val="left"/>
      <w:pPr>
        <w:ind w:left="7056" w:hanging="360"/>
      </w:pPr>
    </w:lvl>
    <w:lvl w:ilvl="4" w:tplc="20000019" w:tentative="1">
      <w:start w:val="1"/>
      <w:numFmt w:val="lowerLetter"/>
      <w:lvlText w:val="%5."/>
      <w:lvlJc w:val="left"/>
      <w:pPr>
        <w:ind w:left="7776" w:hanging="360"/>
      </w:pPr>
    </w:lvl>
    <w:lvl w:ilvl="5" w:tplc="2000001B" w:tentative="1">
      <w:start w:val="1"/>
      <w:numFmt w:val="lowerRoman"/>
      <w:lvlText w:val="%6."/>
      <w:lvlJc w:val="right"/>
      <w:pPr>
        <w:ind w:left="8496" w:hanging="180"/>
      </w:pPr>
    </w:lvl>
    <w:lvl w:ilvl="6" w:tplc="2000000F" w:tentative="1">
      <w:start w:val="1"/>
      <w:numFmt w:val="decimal"/>
      <w:lvlText w:val="%7."/>
      <w:lvlJc w:val="left"/>
      <w:pPr>
        <w:ind w:left="9216" w:hanging="360"/>
      </w:pPr>
    </w:lvl>
    <w:lvl w:ilvl="7" w:tplc="20000019" w:tentative="1">
      <w:start w:val="1"/>
      <w:numFmt w:val="lowerLetter"/>
      <w:lvlText w:val="%8."/>
      <w:lvlJc w:val="left"/>
      <w:pPr>
        <w:ind w:left="9936" w:hanging="360"/>
      </w:pPr>
    </w:lvl>
    <w:lvl w:ilvl="8" w:tplc="2000001B" w:tentative="1">
      <w:start w:val="1"/>
      <w:numFmt w:val="lowerRoman"/>
      <w:lvlText w:val="%9."/>
      <w:lvlJc w:val="right"/>
      <w:pPr>
        <w:ind w:left="10656" w:hanging="180"/>
      </w:pPr>
    </w:lvl>
  </w:abstractNum>
  <w:abstractNum w:abstractNumId="28" w15:restartNumberingAfterBreak="0">
    <w:nsid w:val="746A581D"/>
    <w:multiLevelType w:val="hybridMultilevel"/>
    <w:tmpl w:val="7A966A3E"/>
    <w:lvl w:ilvl="0" w:tplc="9D22C82A">
      <w:start w:val="1"/>
      <w:numFmt w:val="lowerLetter"/>
      <w:lvlText w:val="(%1)"/>
      <w:lvlJc w:val="left"/>
      <w:pPr>
        <w:ind w:left="3240" w:hanging="360"/>
      </w:pPr>
      <w:rPr>
        <w:rFonts w:hint="default"/>
      </w:rPr>
    </w:lvl>
    <w:lvl w:ilvl="1" w:tplc="20000019" w:tentative="1">
      <w:start w:val="1"/>
      <w:numFmt w:val="lowerLetter"/>
      <w:lvlText w:val="%2."/>
      <w:lvlJc w:val="left"/>
      <w:pPr>
        <w:ind w:left="3960" w:hanging="360"/>
      </w:pPr>
    </w:lvl>
    <w:lvl w:ilvl="2" w:tplc="2000001B" w:tentative="1">
      <w:start w:val="1"/>
      <w:numFmt w:val="lowerRoman"/>
      <w:lvlText w:val="%3."/>
      <w:lvlJc w:val="right"/>
      <w:pPr>
        <w:ind w:left="4680" w:hanging="180"/>
      </w:pPr>
    </w:lvl>
    <w:lvl w:ilvl="3" w:tplc="2000000F" w:tentative="1">
      <w:start w:val="1"/>
      <w:numFmt w:val="decimal"/>
      <w:lvlText w:val="%4."/>
      <w:lvlJc w:val="left"/>
      <w:pPr>
        <w:ind w:left="5400" w:hanging="360"/>
      </w:pPr>
    </w:lvl>
    <w:lvl w:ilvl="4" w:tplc="20000019" w:tentative="1">
      <w:start w:val="1"/>
      <w:numFmt w:val="lowerLetter"/>
      <w:lvlText w:val="%5."/>
      <w:lvlJc w:val="left"/>
      <w:pPr>
        <w:ind w:left="6120" w:hanging="360"/>
      </w:pPr>
    </w:lvl>
    <w:lvl w:ilvl="5" w:tplc="2000001B" w:tentative="1">
      <w:start w:val="1"/>
      <w:numFmt w:val="lowerRoman"/>
      <w:lvlText w:val="%6."/>
      <w:lvlJc w:val="right"/>
      <w:pPr>
        <w:ind w:left="6840" w:hanging="180"/>
      </w:pPr>
    </w:lvl>
    <w:lvl w:ilvl="6" w:tplc="2000000F" w:tentative="1">
      <w:start w:val="1"/>
      <w:numFmt w:val="decimal"/>
      <w:lvlText w:val="%7."/>
      <w:lvlJc w:val="left"/>
      <w:pPr>
        <w:ind w:left="7560" w:hanging="360"/>
      </w:pPr>
    </w:lvl>
    <w:lvl w:ilvl="7" w:tplc="20000019" w:tentative="1">
      <w:start w:val="1"/>
      <w:numFmt w:val="lowerLetter"/>
      <w:lvlText w:val="%8."/>
      <w:lvlJc w:val="left"/>
      <w:pPr>
        <w:ind w:left="8280" w:hanging="360"/>
      </w:pPr>
    </w:lvl>
    <w:lvl w:ilvl="8" w:tplc="2000001B" w:tentative="1">
      <w:start w:val="1"/>
      <w:numFmt w:val="lowerRoman"/>
      <w:lvlText w:val="%9."/>
      <w:lvlJc w:val="right"/>
      <w:pPr>
        <w:ind w:left="9000" w:hanging="180"/>
      </w:pPr>
    </w:lvl>
  </w:abstractNum>
  <w:num w:numId="1" w16cid:durableId="1977485597">
    <w:abstractNumId w:val="10"/>
  </w:num>
  <w:num w:numId="2" w16cid:durableId="861012037">
    <w:abstractNumId w:val="7"/>
  </w:num>
  <w:num w:numId="3" w16cid:durableId="270477078">
    <w:abstractNumId w:val="0"/>
  </w:num>
  <w:num w:numId="4" w16cid:durableId="912205218">
    <w:abstractNumId w:val="6"/>
  </w:num>
  <w:num w:numId="5" w16cid:durableId="1379931884">
    <w:abstractNumId w:val="13"/>
  </w:num>
  <w:num w:numId="6" w16cid:durableId="322396848">
    <w:abstractNumId w:val="21"/>
  </w:num>
  <w:num w:numId="7" w16cid:durableId="233245007">
    <w:abstractNumId w:val="28"/>
  </w:num>
  <w:num w:numId="8" w16cid:durableId="441995595">
    <w:abstractNumId w:val="26"/>
  </w:num>
  <w:num w:numId="9" w16cid:durableId="1900358598">
    <w:abstractNumId w:val="25"/>
  </w:num>
  <w:num w:numId="10" w16cid:durableId="1267612205">
    <w:abstractNumId w:val="17"/>
  </w:num>
  <w:num w:numId="11" w16cid:durableId="1503200017">
    <w:abstractNumId w:val="24"/>
  </w:num>
  <w:num w:numId="12" w16cid:durableId="1690523973">
    <w:abstractNumId w:val="23"/>
  </w:num>
  <w:num w:numId="13" w16cid:durableId="539785319">
    <w:abstractNumId w:val="18"/>
  </w:num>
  <w:num w:numId="14" w16cid:durableId="267585075">
    <w:abstractNumId w:val="4"/>
  </w:num>
  <w:num w:numId="15" w16cid:durableId="194389562">
    <w:abstractNumId w:val="20"/>
  </w:num>
  <w:num w:numId="16" w16cid:durableId="1048916153">
    <w:abstractNumId w:val="3"/>
  </w:num>
  <w:num w:numId="17" w16cid:durableId="1797527812">
    <w:abstractNumId w:val="15"/>
  </w:num>
  <w:num w:numId="18" w16cid:durableId="2041736720">
    <w:abstractNumId w:val="11"/>
  </w:num>
  <w:num w:numId="19" w16cid:durableId="1243612239">
    <w:abstractNumId w:val="1"/>
  </w:num>
  <w:num w:numId="20" w16cid:durableId="1589802596">
    <w:abstractNumId w:val="9"/>
  </w:num>
  <w:num w:numId="21" w16cid:durableId="1625429811">
    <w:abstractNumId w:val="14"/>
  </w:num>
  <w:num w:numId="22" w16cid:durableId="1110317667">
    <w:abstractNumId w:val="2"/>
  </w:num>
  <w:num w:numId="23" w16cid:durableId="628628278">
    <w:abstractNumId w:val="8"/>
  </w:num>
  <w:num w:numId="24" w16cid:durableId="1066950751">
    <w:abstractNumId w:val="22"/>
  </w:num>
  <w:num w:numId="25" w16cid:durableId="1219363754">
    <w:abstractNumId w:val="12"/>
  </w:num>
  <w:num w:numId="26" w16cid:durableId="524712436">
    <w:abstractNumId w:val="16"/>
  </w:num>
  <w:num w:numId="27" w16cid:durableId="243345588">
    <w:abstractNumId w:val="5"/>
  </w:num>
  <w:num w:numId="28" w16cid:durableId="577252038">
    <w:abstractNumId w:val="27"/>
  </w:num>
  <w:num w:numId="29" w16cid:durableId="101426578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3MDQ1sjA2szAxMDBQ0lEKTi0uzszPAykwrgUADtGrGywAAAA="/>
  </w:docVars>
  <w:rsids>
    <w:rsidRoot w:val="0035431C"/>
    <w:rsid w:val="000005DD"/>
    <w:rsid w:val="00002021"/>
    <w:rsid w:val="00005BF2"/>
    <w:rsid w:val="00006115"/>
    <w:rsid w:val="000067FE"/>
    <w:rsid w:val="000068B1"/>
    <w:rsid w:val="00007059"/>
    <w:rsid w:val="00010456"/>
    <w:rsid w:val="00012D0C"/>
    <w:rsid w:val="00012EBF"/>
    <w:rsid w:val="0001490F"/>
    <w:rsid w:val="00014D4F"/>
    <w:rsid w:val="00015441"/>
    <w:rsid w:val="00015D0A"/>
    <w:rsid w:val="000165D0"/>
    <w:rsid w:val="00021E47"/>
    <w:rsid w:val="00021EE0"/>
    <w:rsid w:val="00022113"/>
    <w:rsid w:val="0002465D"/>
    <w:rsid w:val="00024842"/>
    <w:rsid w:val="000264E1"/>
    <w:rsid w:val="00026E80"/>
    <w:rsid w:val="000312EE"/>
    <w:rsid w:val="00033D1F"/>
    <w:rsid w:val="00035E9E"/>
    <w:rsid w:val="00040CCC"/>
    <w:rsid w:val="000410B8"/>
    <w:rsid w:val="00041D89"/>
    <w:rsid w:val="0004408A"/>
    <w:rsid w:val="000445D8"/>
    <w:rsid w:val="00047DDF"/>
    <w:rsid w:val="000548A0"/>
    <w:rsid w:val="00055DDE"/>
    <w:rsid w:val="00057D95"/>
    <w:rsid w:val="00060480"/>
    <w:rsid w:val="00061686"/>
    <w:rsid w:val="0006265E"/>
    <w:rsid w:val="000626F3"/>
    <w:rsid w:val="00062AD5"/>
    <w:rsid w:val="00062DCF"/>
    <w:rsid w:val="000646A6"/>
    <w:rsid w:val="0006564B"/>
    <w:rsid w:val="00070D9C"/>
    <w:rsid w:val="00070EB3"/>
    <w:rsid w:val="000717DF"/>
    <w:rsid w:val="0007415F"/>
    <w:rsid w:val="00074DD7"/>
    <w:rsid w:val="00076C08"/>
    <w:rsid w:val="00080E0B"/>
    <w:rsid w:val="00080F65"/>
    <w:rsid w:val="0008228C"/>
    <w:rsid w:val="00082A3E"/>
    <w:rsid w:val="00083415"/>
    <w:rsid w:val="000858B4"/>
    <w:rsid w:val="0009190A"/>
    <w:rsid w:val="0009462A"/>
    <w:rsid w:val="00095E8F"/>
    <w:rsid w:val="00096A1C"/>
    <w:rsid w:val="000973C8"/>
    <w:rsid w:val="00097BA1"/>
    <w:rsid w:val="00097F9B"/>
    <w:rsid w:val="000A017A"/>
    <w:rsid w:val="000A26CC"/>
    <w:rsid w:val="000A2BB2"/>
    <w:rsid w:val="000A3456"/>
    <w:rsid w:val="000A371C"/>
    <w:rsid w:val="000A383F"/>
    <w:rsid w:val="000A6582"/>
    <w:rsid w:val="000A7E44"/>
    <w:rsid w:val="000B0992"/>
    <w:rsid w:val="000B519A"/>
    <w:rsid w:val="000C13C6"/>
    <w:rsid w:val="000C16C5"/>
    <w:rsid w:val="000C24B8"/>
    <w:rsid w:val="000C2D74"/>
    <w:rsid w:val="000C32FC"/>
    <w:rsid w:val="000C509A"/>
    <w:rsid w:val="000C6BE5"/>
    <w:rsid w:val="000D096A"/>
    <w:rsid w:val="000D1743"/>
    <w:rsid w:val="000D1EB7"/>
    <w:rsid w:val="000D5D75"/>
    <w:rsid w:val="000D62A3"/>
    <w:rsid w:val="000D64A1"/>
    <w:rsid w:val="000E02AE"/>
    <w:rsid w:val="000E1FE9"/>
    <w:rsid w:val="000E34A0"/>
    <w:rsid w:val="000E60C3"/>
    <w:rsid w:val="000F01E5"/>
    <w:rsid w:val="000F384E"/>
    <w:rsid w:val="000F3F89"/>
    <w:rsid w:val="000F4FDE"/>
    <w:rsid w:val="000F599B"/>
    <w:rsid w:val="000F663E"/>
    <w:rsid w:val="0010224D"/>
    <w:rsid w:val="001029C4"/>
    <w:rsid w:val="0010550B"/>
    <w:rsid w:val="00112C59"/>
    <w:rsid w:val="001141A0"/>
    <w:rsid w:val="00115849"/>
    <w:rsid w:val="001168C1"/>
    <w:rsid w:val="00121495"/>
    <w:rsid w:val="001238CD"/>
    <w:rsid w:val="001242D8"/>
    <w:rsid w:val="0012496D"/>
    <w:rsid w:val="00124FF1"/>
    <w:rsid w:val="00132312"/>
    <w:rsid w:val="00142525"/>
    <w:rsid w:val="001430F6"/>
    <w:rsid w:val="0014450E"/>
    <w:rsid w:val="00144903"/>
    <w:rsid w:val="001449DF"/>
    <w:rsid w:val="0015080E"/>
    <w:rsid w:val="001508FC"/>
    <w:rsid w:val="0015193C"/>
    <w:rsid w:val="00152819"/>
    <w:rsid w:val="001548DB"/>
    <w:rsid w:val="00155E77"/>
    <w:rsid w:val="00156003"/>
    <w:rsid w:val="001563B9"/>
    <w:rsid w:val="00156481"/>
    <w:rsid w:val="001571D0"/>
    <w:rsid w:val="00161C97"/>
    <w:rsid w:val="00161CC6"/>
    <w:rsid w:val="001627E2"/>
    <w:rsid w:val="00164527"/>
    <w:rsid w:val="0017183C"/>
    <w:rsid w:val="00172FF4"/>
    <w:rsid w:val="00173E9D"/>
    <w:rsid w:val="001748EA"/>
    <w:rsid w:val="00175DB2"/>
    <w:rsid w:val="00176CEB"/>
    <w:rsid w:val="00177981"/>
    <w:rsid w:val="00182557"/>
    <w:rsid w:val="00182FDC"/>
    <w:rsid w:val="0018351F"/>
    <w:rsid w:val="00183DFB"/>
    <w:rsid w:val="0018520C"/>
    <w:rsid w:val="00185AFF"/>
    <w:rsid w:val="00186B8E"/>
    <w:rsid w:val="00187D0B"/>
    <w:rsid w:val="0019026A"/>
    <w:rsid w:val="001907EF"/>
    <w:rsid w:val="00190F4C"/>
    <w:rsid w:val="00191461"/>
    <w:rsid w:val="00192563"/>
    <w:rsid w:val="00194501"/>
    <w:rsid w:val="001950F4"/>
    <w:rsid w:val="001A0287"/>
    <w:rsid w:val="001A1073"/>
    <w:rsid w:val="001A1E02"/>
    <w:rsid w:val="001A29E2"/>
    <w:rsid w:val="001A48A5"/>
    <w:rsid w:val="001B0416"/>
    <w:rsid w:val="001B0530"/>
    <w:rsid w:val="001B0AA0"/>
    <w:rsid w:val="001B24EE"/>
    <w:rsid w:val="001B2BFE"/>
    <w:rsid w:val="001B2C95"/>
    <w:rsid w:val="001B3BD7"/>
    <w:rsid w:val="001B4780"/>
    <w:rsid w:val="001B4D22"/>
    <w:rsid w:val="001B57D3"/>
    <w:rsid w:val="001C122A"/>
    <w:rsid w:val="001C135B"/>
    <w:rsid w:val="001C1608"/>
    <w:rsid w:val="001C193E"/>
    <w:rsid w:val="001C2701"/>
    <w:rsid w:val="001C29AD"/>
    <w:rsid w:val="001C33D6"/>
    <w:rsid w:val="001C49C7"/>
    <w:rsid w:val="001C52A5"/>
    <w:rsid w:val="001C553F"/>
    <w:rsid w:val="001C6193"/>
    <w:rsid w:val="001D5EFA"/>
    <w:rsid w:val="001D62E7"/>
    <w:rsid w:val="001E26B8"/>
    <w:rsid w:val="001E34C5"/>
    <w:rsid w:val="001E4904"/>
    <w:rsid w:val="001E7420"/>
    <w:rsid w:val="001F30A6"/>
    <w:rsid w:val="001F3B49"/>
    <w:rsid w:val="001F53DF"/>
    <w:rsid w:val="001F5545"/>
    <w:rsid w:val="001F57D8"/>
    <w:rsid w:val="00200E7D"/>
    <w:rsid w:val="00201FE5"/>
    <w:rsid w:val="002070C7"/>
    <w:rsid w:val="00212208"/>
    <w:rsid w:val="00216C7B"/>
    <w:rsid w:val="00217510"/>
    <w:rsid w:val="0022098A"/>
    <w:rsid w:val="00223582"/>
    <w:rsid w:val="00225E49"/>
    <w:rsid w:val="00234434"/>
    <w:rsid w:val="00237E93"/>
    <w:rsid w:val="00241111"/>
    <w:rsid w:val="002429FE"/>
    <w:rsid w:val="002453F6"/>
    <w:rsid w:val="002465A3"/>
    <w:rsid w:val="00247369"/>
    <w:rsid w:val="0025017A"/>
    <w:rsid w:val="00255A47"/>
    <w:rsid w:val="00255F1A"/>
    <w:rsid w:val="00262E3A"/>
    <w:rsid w:val="00264614"/>
    <w:rsid w:val="0027174F"/>
    <w:rsid w:val="00273FAD"/>
    <w:rsid w:val="002746DA"/>
    <w:rsid w:val="00274736"/>
    <w:rsid w:val="00283412"/>
    <w:rsid w:val="00283F11"/>
    <w:rsid w:val="00287449"/>
    <w:rsid w:val="002905C6"/>
    <w:rsid w:val="00291EC0"/>
    <w:rsid w:val="00292952"/>
    <w:rsid w:val="0029474A"/>
    <w:rsid w:val="00295DA1"/>
    <w:rsid w:val="002A0288"/>
    <w:rsid w:val="002A0AE8"/>
    <w:rsid w:val="002A3A10"/>
    <w:rsid w:val="002A43F1"/>
    <w:rsid w:val="002A4D63"/>
    <w:rsid w:val="002A50AE"/>
    <w:rsid w:val="002A56B6"/>
    <w:rsid w:val="002A5897"/>
    <w:rsid w:val="002A6855"/>
    <w:rsid w:val="002B1854"/>
    <w:rsid w:val="002B1F48"/>
    <w:rsid w:val="002C15BB"/>
    <w:rsid w:val="002C3EB3"/>
    <w:rsid w:val="002C40B2"/>
    <w:rsid w:val="002C601F"/>
    <w:rsid w:val="002C6FDF"/>
    <w:rsid w:val="002C7AAC"/>
    <w:rsid w:val="002D454D"/>
    <w:rsid w:val="002D5563"/>
    <w:rsid w:val="002D6950"/>
    <w:rsid w:val="002D7165"/>
    <w:rsid w:val="002E128B"/>
    <w:rsid w:val="002E33AA"/>
    <w:rsid w:val="002E4C38"/>
    <w:rsid w:val="002E5356"/>
    <w:rsid w:val="002E5A72"/>
    <w:rsid w:val="002E677A"/>
    <w:rsid w:val="002E6FAA"/>
    <w:rsid w:val="002F01EF"/>
    <w:rsid w:val="002F17DA"/>
    <w:rsid w:val="002F1C76"/>
    <w:rsid w:val="002F2E97"/>
    <w:rsid w:val="002F6A3E"/>
    <w:rsid w:val="002F6B96"/>
    <w:rsid w:val="002F779F"/>
    <w:rsid w:val="0030000C"/>
    <w:rsid w:val="00301DA2"/>
    <w:rsid w:val="00301DD9"/>
    <w:rsid w:val="003023E1"/>
    <w:rsid w:val="00302576"/>
    <w:rsid w:val="00302C72"/>
    <w:rsid w:val="00304398"/>
    <w:rsid w:val="003044F4"/>
    <w:rsid w:val="00305834"/>
    <w:rsid w:val="00310B52"/>
    <w:rsid w:val="00311441"/>
    <w:rsid w:val="003158E9"/>
    <w:rsid w:val="00316A82"/>
    <w:rsid w:val="00317ABD"/>
    <w:rsid w:val="0032106A"/>
    <w:rsid w:val="00321AC1"/>
    <w:rsid w:val="0032337F"/>
    <w:rsid w:val="00323558"/>
    <w:rsid w:val="00324D76"/>
    <w:rsid w:val="00326418"/>
    <w:rsid w:val="00326F12"/>
    <w:rsid w:val="00326FBC"/>
    <w:rsid w:val="003279AE"/>
    <w:rsid w:val="003303EF"/>
    <w:rsid w:val="003309E1"/>
    <w:rsid w:val="003349C2"/>
    <w:rsid w:val="0033684C"/>
    <w:rsid w:val="00337DF2"/>
    <w:rsid w:val="00343CDC"/>
    <w:rsid w:val="00343F95"/>
    <w:rsid w:val="003459E1"/>
    <w:rsid w:val="0034781C"/>
    <w:rsid w:val="0035354F"/>
    <w:rsid w:val="0035431C"/>
    <w:rsid w:val="0035543A"/>
    <w:rsid w:val="003629D3"/>
    <w:rsid w:val="00363109"/>
    <w:rsid w:val="00364020"/>
    <w:rsid w:val="00364318"/>
    <w:rsid w:val="0036640D"/>
    <w:rsid w:val="00373573"/>
    <w:rsid w:val="00373F61"/>
    <w:rsid w:val="003747DF"/>
    <w:rsid w:val="00381619"/>
    <w:rsid w:val="00382F42"/>
    <w:rsid w:val="003941FB"/>
    <w:rsid w:val="003954A3"/>
    <w:rsid w:val="003975C5"/>
    <w:rsid w:val="003A05F6"/>
    <w:rsid w:val="003A113C"/>
    <w:rsid w:val="003A1BEC"/>
    <w:rsid w:val="003A35A0"/>
    <w:rsid w:val="003A3D00"/>
    <w:rsid w:val="003A462A"/>
    <w:rsid w:val="003A7BD5"/>
    <w:rsid w:val="003A7DB6"/>
    <w:rsid w:val="003B0877"/>
    <w:rsid w:val="003B2C3E"/>
    <w:rsid w:val="003B2E98"/>
    <w:rsid w:val="003B4A8B"/>
    <w:rsid w:val="003B7103"/>
    <w:rsid w:val="003C54FD"/>
    <w:rsid w:val="003C7E1E"/>
    <w:rsid w:val="003C7E60"/>
    <w:rsid w:val="003D2826"/>
    <w:rsid w:val="003D4ECA"/>
    <w:rsid w:val="003D59E8"/>
    <w:rsid w:val="003E0FEC"/>
    <w:rsid w:val="003E2777"/>
    <w:rsid w:val="003E3C67"/>
    <w:rsid w:val="003E4648"/>
    <w:rsid w:val="003E763F"/>
    <w:rsid w:val="003E7C9B"/>
    <w:rsid w:val="003F1D10"/>
    <w:rsid w:val="003F2217"/>
    <w:rsid w:val="003F33CF"/>
    <w:rsid w:val="003F468B"/>
    <w:rsid w:val="003F5593"/>
    <w:rsid w:val="003F5D0D"/>
    <w:rsid w:val="003F7A4C"/>
    <w:rsid w:val="003F7E8D"/>
    <w:rsid w:val="00401E15"/>
    <w:rsid w:val="00402B15"/>
    <w:rsid w:val="00403434"/>
    <w:rsid w:val="00403B50"/>
    <w:rsid w:val="00403C21"/>
    <w:rsid w:val="00403E9A"/>
    <w:rsid w:val="00403ED6"/>
    <w:rsid w:val="0040583A"/>
    <w:rsid w:val="004110E6"/>
    <w:rsid w:val="00412074"/>
    <w:rsid w:val="004130AF"/>
    <w:rsid w:val="0042372B"/>
    <w:rsid w:val="004252FB"/>
    <w:rsid w:val="004264A7"/>
    <w:rsid w:val="00426672"/>
    <w:rsid w:val="004270A3"/>
    <w:rsid w:val="0043002B"/>
    <w:rsid w:val="00431F26"/>
    <w:rsid w:val="004321CA"/>
    <w:rsid w:val="00432506"/>
    <w:rsid w:val="00432706"/>
    <w:rsid w:val="00432B8A"/>
    <w:rsid w:val="004355CA"/>
    <w:rsid w:val="0043691A"/>
    <w:rsid w:val="004371AD"/>
    <w:rsid w:val="00440486"/>
    <w:rsid w:val="00441513"/>
    <w:rsid w:val="00441DE1"/>
    <w:rsid w:val="004448F0"/>
    <w:rsid w:val="0044509D"/>
    <w:rsid w:val="004452F0"/>
    <w:rsid w:val="0044599A"/>
    <w:rsid w:val="004511E3"/>
    <w:rsid w:val="00451CCF"/>
    <w:rsid w:val="00452DBC"/>
    <w:rsid w:val="00454E36"/>
    <w:rsid w:val="004569ED"/>
    <w:rsid w:val="00461040"/>
    <w:rsid w:val="00461121"/>
    <w:rsid w:val="00461FF3"/>
    <w:rsid w:val="00463AC5"/>
    <w:rsid w:val="00465333"/>
    <w:rsid w:val="00466469"/>
    <w:rsid w:val="004707BE"/>
    <w:rsid w:val="00470C01"/>
    <w:rsid w:val="00472338"/>
    <w:rsid w:val="00473DC4"/>
    <w:rsid w:val="00475C3E"/>
    <w:rsid w:val="00476C3D"/>
    <w:rsid w:val="00484ACE"/>
    <w:rsid w:val="00485704"/>
    <w:rsid w:val="00485B26"/>
    <w:rsid w:val="004861C4"/>
    <w:rsid w:val="00495766"/>
    <w:rsid w:val="00495FFA"/>
    <w:rsid w:val="0049616B"/>
    <w:rsid w:val="004A24A6"/>
    <w:rsid w:val="004B108E"/>
    <w:rsid w:val="004B5209"/>
    <w:rsid w:val="004B61BB"/>
    <w:rsid w:val="004B6CDC"/>
    <w:rsid w:val="004C3B32"/>
    <w:rsid w:val="004C6A08"/>
    <w:rsid w:val="004C6BA1"/>
    <w:rsid w:val="004C7CBC"/>
    <w:rsid w:val="004D5284"/>
    <w:rsid w:val="004D7B5A"/>
    <w:rsid w:val="004E1366"/>
    <w:rsid w:val="004E5F4C"/>
    <w:rsid w:val="004F244D"/>
    <w:rsid w:val="004F3695"/>
    <w:rsid w:val="004F37B4"/>
    <w:rsid w:val="004F5F76"/>
    <w:rsid w:val="004F68F0"/>
    <w:rsid w:val="004F6C5A"/>
    <w:rsid w:val="00501E0C"/>
    <w:rsid w:val="005027F9"/>
    <w:rsid w:val="005040D8"/>
    <w:rsid w:val="005044D1"/>
    <w:rsid w:val="005063BC"/>
    <w:rsid w:val="005110ED"/>
    <w:rsid w:val="0051241B"/>
    <w:rsid w:val="0051649A"/>
    <w:rsid w:val="00521131"/>
    <w:rsid w:val="005225C2"/>
    <w:rsid w:val="005256A2"/>
    <w:rsid w:val="00525D96"/>
    <w:rsid w:val="0052691E"/>
    <w:rsid w:val="0053459F"/>
    <w:rsid w:val="00535ABB"/>
    <w:rsid w:val="005415BC"/>
    <w:rsid w:val="005446D2"/>
    <w:rsid w:val="005453A2"/>
    <w:rsid w:val="0055646C"/>
    <w:rsid w:val="00560B07"/>
    <w:rsid w:val="00562C86"/>
    <w:rsid w:val="005634A0"/>
    <w:rsid w:val="005650E3"/>
    <w:rsid w:val="0056777B"/>
    <w:rsid w:val="00570457"/>
    <w:rsid w:val="00571827"/>
    <w:rsid w:val="00575357"/>
    <w:rsid w:val="005756F4"/>
    <w:rsid w:val="00575C5A"/>
    <w:rsid w:val="00582BF1"/>
    <w:rsid w:val="00584584"/>
    <w:rsid w:val="00584B3A"/>
    <w:rsid w:val="005924AA"/>
    <w:rsid w:val="005938B7"/>
    <w:rsid w:val="00593B17"/>
    <w:rsid w:val="005A04F4"/>
    <w:rsid w:val="005A28B5"/>
    <w:rsid w:val="005A2B50"/>
    <w:rsid w:val="005A35A6"/>
    <w:rsid w:val="005A3E0C"/>
    <w:rsid w:val="005A4C05"/>
    <w:rsid w:val="005A723D"/>
    <w:rsid w:val="005B0450"/>
    <w:rsid w:val="005B12A1"/>
    <w:rsid w:val="005B29D5"/>
    <w:rsid w:val="005B3476"/>
    <w:rsid w:val="005B43A9"/>
    <w:rsid w:val="005B4E32"/>
    <w:rsid w:val="005C0B30"/>
    <w:rsid w:val="005C195D"/>
    <w:rsid w:val="005C2037"/>
    <w:rsid w:val="005C22F8"/>
    <w:rsid w:val="005C2C3B"/>
    <w:rsid w:val="005C31B7"/>
    <w:rsid w:val="005C5C39"/>
    <w:rsid w:val="005C6029"/>
    <w:rsid w:val="005C6EE0"/>
    <w:rsid w:val="005D2368"/>
    <w:rsid w:val="005D2E1D"/>
    <w:rsid w:val="005D3801"/>
    <w:rsid w:val="005D3803"/>
    <w:rsid w:val="005D4328"/>
    <w:rsid w:val="005D797F"/>
    <w:rsid w:val="005E19AE"/>
    <w:rsid w:val="005E6C8A"/>
    <w:rsid w:val="005E7B80"/>
    <w:rsid w:val="005F0F5A"/>
    <w:rsid w:val="005F1955"/>
    <w:rsid w:val="005F416A"/>
    <w:rsid w:val="005F4FAB"/>
    <w:rsid w:val="005F6097"/>
    <w:rsid w:val="00602D50"/>
    <w:rsid w:val="00603EEA"/>
    <w:rsid w:val="006044B3"/>
    <w:rsid w:val="0060516D"/>
    <w:rsid w:val="00606294"/>
    <w:rsid w:val="00610057"/>
    <w:rsid w:val="006104C5"/>
    <w:rsid w:val="00611DAE"/>
    <w:rsid w:val="0061263C"/>
    <w:rsid w:val="00614C87"/>
    <w:rsid w:val="00615C36"/>
    <w:rsid w:val="00615CDF"/>
    <w:rsid w:val="006202AE"/>
    <w:rsid w:val="006204D5"/>
    <w:rsid w:val="00620625"/>
    <w:rsid w:val="00620B91"/>
    <w:rsid w:val="00621BF9"/>
    <w:rsid w:val="00624037"/>
    <w:rsid w:val="00631428"/>
    <w:rsid w:val="006321E7"/>
    <w:rsid w:val="00633CCB"/>
    <w:rsid w:val="00634E54"/>
    <w:rsid w:val="00635B91"/>
    <w:rsid w:val="0063642B"/>
    <w:rsid w:val="0064499C"/>
    <w:rsid w:val="0064602D"/>
    <w:rsid w:val="0064610E"/>
    <w:rsid w:val="00652299"/>
    <w:rsid w:val="00652529"/>
    <w:rsid w:val="00652C59"/>
    <w:rsid w:val="0065470A"/>
    <w:rsid w:val="00654FC3"/>
    <w:rsid w:val="0066137E"/>
    <w:rsid w:val="00663ED0"/>
    <w:rsid w:val="00665347"/>
    <w:rsid w:val="006657BC"/>
    <w:rsid w:val="006659AD"/>
    <w:rsid w:val="00665B1D"/>
    <w:rsid w:val="0067101D"/>
    <w:rsid w:val="00671FE0"/>
    <w:rsid w:val="0067282F"/>
    <w:rsid w:val="006740B0"/>
    <w:rsid w:val="00677E6D"/>
    <w:rsid w:val="006821C4"/>
    <w:rsid w:val="00683F2A"/>
    <w:rsid w:val="00687B4E"/>
    <w:rsid w:val="00690429"/>
    <w:rsid w:val="00691197"/>
    <w:rsid w:val="00691EAB"/>
    <w:rsid w:val="00695471"/>
    <w:rsid w:val="00695A10"/>
    <w:rsid w:val="00695AC4"/>
    <w:rsid w:val="00696B19"/>
    <w:rsid w:val="006A5CBC"/>
    <w:rsid w:val="006B121C"/>
    <w:rsid w:val="006B480A"/>
    <w:rsid w:val="006B5078"/>
    <w:rsid w:val="006B51B7"/>
    <w:rsid w:val="006B6182"/>
    <w:rsid w:val="006B6D04"/>
    <w:rsid w:val="006C151D"/>
    <w:rsid w:val="006C161B"/>
    <w:rsid w:val="006C1F6D"/>
    <w:rsid w:val="006C41BE"/>
    <w:rsid w:val="006C4B07"/>
    <w:rsid w:val="006C5852"/>
    <w:rsid w:val="006C708C"/>
    <w:rsid w:val="006C7AA2"/>
    <w:rsid w:val="006C7ED4"/>
    <w:rsid w:val="006D101A"/>
    <w:rsid w:val="006D2259"/>
    <w:rsid w:val="006D2DD0"/>
    <w:rsid w:val="006D40C4"/>
    <w:rsid w:val="006D43C9"/>
    <w:rsid w:val="006D4A72"/>
    <w:rsid w:val="006D4AFD"/>
    <w:rsid w:val="006D57D4"/>
    <w:rsid w:val="006E3183"/>
    <w:rsid w:val="006E320C"/>
    <w:rsid w:val="006E5D1B"/>
    <w:rsid w:val="006E6606"/>
    <w:rsid w:val="006F3415"/>
    <w:rsid w:val="006F5517"/>
    <w:rsid w:val="006F72B9"/>
    <w:rsid w:val="006F7887"/>
    <w:rsid w:val="00700FE2"/>
    <w:rsid w:val="00706AF9"/>
    <w:rsid w:val="00711DCC"/>
    <w:rsid w:val="00712F70"/>
    <w:rsid w:val="00714D64"/>
    <w:rsid w:val="00715007"/>
    <w:rsid w:val="00715E4A"/>
    <w:rsid w:val="007179AA"/>
    <w:rsid w:val="00720E9D"/>
    <w:rsid w:val="0072148B"/>
    <w:rsid w:val="007214EC"/>
    <w:rsid w:val="00721FCF"/>
    <w:rsid w:val="007220E3"/>
    <w:rsid w:val="00722941"/>
    <w:rsid w:val="007309D8"/>
    <w:rsid w:val="00732620"/>
    <w:rsid w:val="007329BB"/>
    <w:rsid w:val="00733B80"/>
    <w:rsid w:val="0073575D"/>
    <w:rsid w:val="00735C88"/>
    <w:rsid w:val="00735E62"/>
    <w:rsid w:val="0073751D"/>
    <w:rsid w:val="007376D9"/>
    <w:rsid w:val="0074033B"/>
    <w:rsid w:val="00741A7D"/>
    <w:rsid w:val="00744504"/>
    <w:rsid w:val="007477F9"/>
    <w:rsid w:val="007542AF"/>
    <w:rsid w:val="00755BE0"/>
    <w:rsid w:val="00756684"/>
    <w:rsid w:val="00757845"/>
    <w:rsid w:val="00760B20"/>
    <w:rsid w:val="00761BB5"/>
    <w:rsid w:val="00763B74"/>
    <w:rsid w:val="00765311"/>
    <w:rsid w:val="00765FF7"/>
    <w:rsid w:val="00770C3D"/>
    <w:rsid w:val="007757D5"/>
    <w:rsid w:val="00776691"/>
    <w:rsid w:val="0077680D"/>
    <w:rsid w:val="00777066"/>
    <w:rsid w:val="0078214A"/>
    <w:rsid w:val="00783B91"/>
    <w:rsid w:val="00786C83"/>
    <w:rsid w:val="00794360"/>
    <w:rsid w:val="007945E8"/>
    <w:rsid w:val="007A03A8"/>
    <w:rsid w:val="007A19CB"/>
    <w:rsid w:val="007A4690"/>
    <w:rsid w:val="007A4A24"/>
    <w:rsid w:val="007A714A"/>
    <w:rsid w:val="007A7EBB"/>
    <w:rsid w:val="007B14EE"/>
    <w:rsid w:val="007B15DF"/>
    <w:rsid w:val="007C1069"/>
    <w:rsid w:val="007C384B"/>
    <w:rsid w:val="007C76D4"/>
    <w:rsid w:val="007D00E2"/>
    <w:rsid w:val="007D0FB1"/>
    <w:rsid w:val="007D49C9"/>
    <w:rsid w:val="007D730A"/>
    <w:rsid w:val="007E0F83"/>
    <w:rsid w:val="007E1095"/>
    <w:rsid w:val="007E2A52"/>
    <w:rsid w:val="007E330F"/>
    <w:rsid w:val="007E3596"/>
    <w:rsid w:val="007E36E4"/>
    <w:rsid w:val="007E547D"/>
    <w:rsid w:val="007E5850"/>
    <w:rsid w:val="007E5E7C"/>
    <w:rsid w:val="007E6B26"/>
    <w:rsid w:val="007E76DF"/>
    <w:rsid w:val="007E7A8F"/>
    <w:rsid w:val="007F34D1"/>
    <w:rsid w:val="007F5544"/>
    <w:rsid w:val="007F56ED"/>
    <w:rsid w:val="007F5DB2"/>
    <w:rsid w:val="007F624D"/>
    <w:rsid w:val="007F6348"/>
    <w:rsid w:val="007F6C1A"/>
    <w:rsid w:val="007F6E38"/>
    <w:rsid w:val="008030C4"/>
    <w:rsid w:val="0080479C"/>
    <w:rsid w:val="00805A4D"/>
    <w:rsid w:val="0080658A"/>
    <w:rsid w:val="00806D8F"/>
    <w:rsid w:val="00807AE0"/>
    <w:rsid w:val="00807BC7"/>
    <w:rsid w:val="00811A0C"/>
    <w:rsid w:val="00813D56"/>
    <w:rsid w:val="008148FC"/>
    <w:rsid w:val="008179A3"/>
    <w:rsid w:val="00820F35"/>
    <w:rsid w:val="00822624"/>
    <w:rsid w:val="00822F56"/>
    <w:rsid w:val="00823AFF"/>
    <w:rsid w:val="008252AE"/>
    <w:rsid w:val="00827168"/>
    <w:rsid w:val="00830731"/>
    <w:rsid w:val="00830EC5"/>
    <w:rsid w:val="00831F0D"/>
    <w:rsid w:val="00834F5F"/>
    <w:rsid w:val="008355D1"/>
    <w:rsid w:val="00835CBB"/>
    <w:rsid w:val="00837008"/>
    <w:rsid w:val="0083761C"/>
    <w:rsid w:val="0084262E"/>
    <w:rsid w:val="0084367A"/>
    <w:rsid w:val="00843FAE"/>
    <w:rsid w:val="008442A9"/>
    <w:rsid w:val="0084682D"/>
    <w:rsid w:val="00847796"/>
    <w:rsid w:val="00850194"/>
    <w:rsid w:val="00850646"/>
    <w:rsid w:val="008508F0"/>
    <w:rsid w:val="00852B3B"/>
    <w:rsid w:val="00852F28"/>
    <w:rsid w:val="00852F8F"/>
    <w:rsid w:val="00854CFF"/>
    <w:rsid w:val="00856BBB"/>
    <w:rsid w:val="008574F3"/>
    <w:rsid w:val="00857D9D"/>
    <w:rsid w:val="00863A66"/>
    <w:rsid w:val="008670F3"/>
    <w:rsid w:val="008675BD"/>
    <w:rsid w:val="0087016C"/>
    <w:rsid w:val="0087190B"/>
    <w:rsid w:val="00874254"/>
    <w:rsid w:val="00876D63"/>
    <w:rsid w:val="008805CC"/>
    <w:rsid w:val="008810A6"/>
    <w:rsid w:val="00882617"/>
    <w:rsid w:val="00883816"/>
    <w:rsid w:val="008846C2"/>
    <w:rsid w:val="00885736"/>
    <w:rsid w:val="008914F8"/>
    <w:rsid w:val="0089385A"/>
    <w:rsid w:val="008A065E"/>
    <w:rsid w:val="008A7D1B"/>
    <w:rsid w:val="008B0BFF"/>
    <w:rsid w:val="008B0E75"/>
    <w:rsid w:val="008B18D2"/>
    <w:rsid w:val="008B52A2"/>
    <w:rsid w:val="008B5A26"/>
    <w:rsid w:val="008C04A9"/>
    <w:rsid w:val="008C233E"/>
    <w:rsid w:val="008D2718"/>
    <w:rsid w:val="008D3262"/>
    <w:rsid w:val="008D4A8E"/>
    <w:rsid w:val="008D4F1C"/>
    <w:rsid w:val="008D5EA8"/>
    <w:rsid w:val="008D7EB5"/>
    <w:rsid w:val="008E0716"/>
    <w:rsid w:val="008E594E"/>
    <w:rsid w:val="008E6844"/>
    <w:rsid w:val="008E6967"/>
    <w:rsid w:val="008E7B13"/>
    <w:rsid w:val="008F3175"/>
    <w:rsid w:val="008F57B1"/>
    <w:rsid w:val="00903F6A"/>
    <w:rsid w:val="009044D6"/>
    <w:rsid w:val="00905EE5"/>
    <w:rsid w:val="00907256"/>
    <w:rsid w:val="00916098"/>
    <w:rsid w:val="00916334"/>
    <w:rsid w:val="009172B9"/>
    <w:rsid w:val="00921018"/>
    <w:rsid w:val="00921094"/>
    <w:rsid w:val="009216EF"/>
    <w:rsid w:val="009222E7"/>
    <w:rsid w:val="00924600"/>
    <w:rsid w:val="00924D5F"/>
    <w:rsid w:val="009250B7"/>
    <w:rsid w:val="009318EB"/>
    <w:rsid w:val="00932ACA"/>
    <w:rsid w:val="00932C1B"/>
    <w:rsid w:val="00934CE7"/>
    <w:rsid w:val="009424DA"/>
    <w:rsid w:val="00944F6F"/>
    <w:rsid w:val="00946DED"/>
    <w:rsid w:val="009502DA"/>
    <w:rsid w:val="00951848"/>
    <w:rsid w:val="0095344C"/>
    <w:rsid w:val="00953D93"/>
    <w:rsid w:val="00954D7C"/>
    <w:rsid w:val="009578B4"/>
    <w:rsid w:val="00960175"/>
    <w:rsid w:val="0096123C"/>
    <w:rsid w:val="00961D98"/>
    <w:rsid w:val="00965EEE"/>
    <w:rsid w:val="0097375D"/>
    <w:rsid w:val="00975969"/>
    <w:rsid w:val="00976EFF"/>
    <w:rsid w:val="00980BF9"/>
    <w:rsid w:val="00982D48"/>
    <w:rsid w:val="00983436"/>
    <w:rsid w:val="009908DC"/>
    <w:rsid w:val="00991020"/>
    <w:rsid w:val="00991CB1"/>
    <w:rsid w:val="00992466"/>
    <w:rsid w:val="00992546"/>
    <w:rsid w:val="009954FA"/>
    <w:rsid w:val="009975B7"/>
    <w:rsid w:val="009A4A20"/>
    <w:rsid w:val="009A635A"/>
    <w:rsid w:val="009A70B5"/>
    <w:rsid w:val="009B0240"/>
    <w:rsid w:val="009C17D5"/>
    <w:rsid w:val="009C38D8"/>
    <w:rsid w:val="009C4AED"/>
    <w:rsid w:val="009C7203"/>
    <w:rsid w:val="009D11E1"/>
    <w:rsid w:val="009D5469"/>
    <w:rsid w:val="009D56CD"/>
    <w:rsid w:val="009D6706"/>
    <w:rsid w:val="009D73C9"/>
    <w:rsid w:val="009D785F"/>
    <w:rsid w:val="009E37DB"/>
    <w:rsid w:val="009E422D"/>
    <w:rsid w:val="009E4FB8"/>
    <w:rsid w:val="009E5932"/>
    <w:rsid w:val="009E5D0D"/>
    <w:rsid w:val="009E613F"/>
    <w:rsid w:val="009F2D20"/>
    <w:rsid w:val="009F54F8"/>
    <w:rsid w:val="009F5AD9"/>
    <w:rsid w:val="009F69A7"/>
    <w:rsid w:val="009F7B3A"/>
    <w:rsid w:val="00A009B9"/>
    <w:rsid w:val="00A00F27"/>
    <w:rsid w:val="00A00FC7"/>
    <w:rsid w:val="00A02526"/>
    <w:rsid w:val="00A04FF6"/>
    <w:rsid w:val="00A06CAA"/>
    <w:rsid w:val="00A07FE6"/>
    <w:rsid w:val="00A111B8"/>
    <w:rsid w:val="00A128E5"/>
    <w:rsid w:val="00A12D7C"/>
    <w:rsid w:val="00A16C5E"/>
    <w:rsid w:val="00A170D9"/>
    <w:rsid w:val="00A178BC"/>
    <w:rsid w:val="00A17FE7"/>
    <w:rsid w:val="00A20F16"/>
    <w:rsid w:val="00A21B31"/>
    <w:rsid w:val="00A22220"/>
    <w:rsid w:val="00A22622"/>
    <w:rsid w:val="00A22E8F"/>
    <w:rsid w:val="00A2349E"/>
    <w:rsid w:val="00A24CBF"/>
    <w:rsid w:val="00A25B87"/>
    <w:rsid w:val="00A2671F"/>
    <w:rsid w:val="00A267CA"/>
    <w:rsid w:val="00A30F58"/>
    <w:rsid w:val="00A33AE0"/>
    <w:rsid w:val="00A375CD"/>
    <w:rsid w:val="00A4062F"/>
    <w:rsid w:val="00A427BE"/>
    <w:rsid w:val="00A44610"/>
    <w:rsid w:val="00A44BCE"/>
    <w:rsid w:val="00A4550A"/>
    <w:rsid w:val="00A548CD"/>
    <w:rsid w:val="00A54E8E"/>
    <w:rsid w:val="00A573A6"/>
    <w:rsid w:val="00A61415"/>
    <w:rsid w:val="00A61BEE"/>
    <w:rsid w:val="00A65991"/>
    <w:rsid w:val="00A66FFD"/>
    <w:rsid w:val="00A70716"/>
    <w:rsid w:val="00A71D74"/>
    <w:rsid w:val="00A74CAF"/>
    <w:rsid w:val="00A75278"/>
    <w:rsid w:val="00A7543D"/>
    <w:rsid w:val="00A765B0"/>
    <w:rsid w:val="00A80407"/>
    <w:rsid w:val="00A8245E"/>
    <w:rsid w:val="00A83AFA"/>
    <w:rsid w:val="00A85413"/>
    <w:rsid w:val="00A867ED"/>
    <w:rsid w:val="00A90144"/>
    <w:rsid w:val="00A915A0"/>
    <w:rsid w:val="00A91BA4"/>
    <w:rsid w:val="00A94D97"/>
    <w:rsid w:val="00AA3FCB"/>
    <w:rsid w:val="00AA5C56"/>
    <w:rsid w:val="00AA6BC4"/>
    <w:rsid w:val="00AA7F7D"/>
    <w:rsid w:val="00AB1CE8"/>
    <w:rsid w:val="00AB335E"/>
    <w:rsid w:val="00AB650D"/>
    <w:rsid w:val="00AC0614"/>
    <w:rsid w:val="00AC26D7"/>
    <w:rsid w:val="00AC2B2F"/>
    <w:rsid w:val="00AC4C91"/>
    <w:rsid w:val="00AC606C"/>
    <w:rsid w:val="00AC6A9D"/>
    <w:rsid w:val="00AD4E75"/>
    <w:rsid w:val="00AD6A67"/>
    <w:rsid w:val="00AD7F5B"/>
    <w:rsid w:val="00AE2F5B"/>
    <w:rsid w:val="00AE3BE0"/>
    <w:rsid w:val="00AE4004"/>
    <w:rsid w:val="00AE6EDD"/>
    <w:rsid w:val="00AF2D5C"/>
    <w:rsid w:val="00AF4B93"/>
    <w:rsid w:val="00AF4FE4"/>
    <w:rsid w:val="00AF6B0B"/>
    <w:rsid w:val="00AF783D"/>
    <w:rsid w:val="00B0019F"/>
    <w:rsid w:val="00B009FD"/>
    <w:rsid w:val="00B01798"/>
    <w:rsid w:val="00B01C10"/>
    <w:rsid w:val="00B01EF7"/>
    <w:rsid w:val="00B0633B"/>
    <w:rsid w:val="00B128E3"/>
    <w:rsid w:val="00B15DBA"/>
    <w:rsid w:val="00B22602"/>
    <w:rsid w:val="00B22C2F"/>
    <w:rsid w:val="00B24BE0"/>
    <w:rsid w:val="00B252BB"/>
    <w:rsid w:val="00B2753C"/>
    <w:rsid w:val="00B27883"/>
    <w:rsid w:val="00B27AE5"/>
    <w:rsid w:val="00B3599E"/>
    <w:rsid w:val="00B44702"/>
    <w:rsid w:val="00B46597"/>
    <w:rsid w:val="00B536F2"/>
    <w:rsid w:val="00B55A09"/>
    <w:rsid w:val="00B57A8C"/>
    <w:rsid w:val="00B603FD"/>
    <w:rsid w:val="00B60EDB"/>
    <w:rsid w:val="00B61856"/>
    <w:rsid w:val="00B643C2"/>
    <w:rsid w:val="00B67CBF"/>
    <w:rsid w:val="00B70921"/>
    <w:rsid w:val="00B716A9"/>
    <w:rsid w:val="00B73BC0"/>
    <w:rsid w:val="00B75EC3"/>
    <w:rsid w:val="00B81BF0"/>
    <w:rsid w:val="00B86952"/>
    <w:rsid w:val="00B87D09"/>
    <w:rsid w:val="00B87DC0"/>
    <w:rsid w:val="00B87F85"/>
    <w:rsid w:val="00B93B82"/>
    <w:rsid w:val="00B940E6"/>
    <w:rsid w:val="00B94FAD"/>
    <w:rsid w:val="00B96450"/>
    <w:rsid w:val="00B96C84"/>
    <w:rsid w:val="00B97C6D"/>
    <w:rsid w:val="00BA093D"/>
    <w:rsid w:val="00BA102F"/>
    <w:rsid w:val="00BA2E80"/>
    <w:rsid w:val="00BB1BFD"/>
    <w:rsid w:val="00BB1FDF"/>
    <w:rsid w:val="00BB30AE"/>
    <w:rsid w:val="00BB5010"/>
    <w:rsid w:val="00BB53EF"/>
    <w:rsid w:val="00BC20A0"/>
    <w:rsid w:val="00BC2B27"/>
    <w:rsid w:val="00BC32A4"/>
    <w:rsid w:val="00BC3591"/>
    <w:rsid w:val="00BC74BE"/>
    <w:rsid w:val="00BD051C"/>
    <w:rsid w:val="00BD0E9B"/>
    <w:rsid w:val="00BD198B"/>
    <w:rsid w:val="00BD54A7"/>
    <w:rsid w:val="00BD5FB0"/>
    <w:rsid w:val="00BD61DE"/>
    <w:rsid w:val="00BD6BD2"/>
    <w:rsid w:val="00BE6511"/>
    <w:rsid w:val="00BF0C30"/>
    <w:rsid w:val="00BF10D1"/>
    <w:rsid w:val="00BF2E8D"/>
    <w:rsid w:val="00BF3407"/>
    <w:rsid w:val="00BF37E5"/>
    <w:rsid w:val="00BF3C07"/>
    <w:rsid w:val="00BF669C"/>
    <w:rsid w:val="00BF7CA4"/>
    <w:rsid w:val="00BF7D6B"/>
    <w:rsid w:val="00C00885"/>
    <w:rsid w:val="00C04B85"/>
    <w:rsid w:val="00C05E0E"/>
    <w:rsid w:val="00C121BF"/>
    <w:rsid w:val="00C121EF"/>
    <w:rsid w:val="00C1385E"/>
    <w:rsid w:val="00C15326"/>
    <w:rsid w:val="00C21741"/>
    <w:rsid w:val="00C21824"/>
    <w:rsid w:val="00C218C2"/>
    <w:rsid w:val="00C21DC1"/>
    <w:rsid w:val="00C23772"/>
    <w:rsid w:val="00C24A38"/>
    <w:rsid w:val="00C2572A"/>
    <w:rsid w:val="00C3141D"/>
    <w:rsid w:val="00C3180F"/>
    <w:rsid w:val="00C32E1E"/>
    <w:rsid w:val="00C34A16"/>
    <w:rsid w:val="00C35596"/>
    <w:rsid w:val="00C36A7E"/>
    <w:rsid w:val="00C36F39"/>
    <w:rsid w:val="00C37370"/>
    <w:rsid w:val="00C37B75"/>
    <w:rsid w:val="00C41723"/>
    <w:rsid w:val="00C42D72"/>
    <w:rsid w:val="00C432FB"/>
    <w:rsid w:val="00C434C2"/>
    <w:rsid w:val="00C43CBB"/>
    <w:rsid w:val="00C44C50"/>
    <w:rsid w:val="00C476B7"/>
    <w:rsid w:val="00C47BCE"/>
    <w:rsid w:val="00C50050"/>
    <w:rsid w:val="00C50E8A"/>
    <w:rsid w:val="00C51A70"/>
    <w:rsid w:val="00C5283E"/>
    <w:rsid w:val="00C52995"/>
    <w:rsid w:val="00C52AC6"/>
    <w:rsid w:val="00C54EEB"/>
    <w:rsid w:val="00C558B3"/>
    <w:rsid w:val="00C55E00"/>
    <w:rsid w:val="00C56DD7"/>
    <w:rsid w:val="00C574C7"/>
    <w:rsid w:val="00C57A67"/>
    <w:rsid w:val="00C6021C"/>
    <w:rsid w:val="00C60A07"/>
    <w:rsid w:val="00C618EE"/>
    <w:rsid w:val="00C62691"/>
    <w:rsid w:val="00C659DF"/>
    <w:rsid w:val="00C66877"/>
    <w:rsid w:val="00C67D39"/>
    <w:rsid w:val="00C704F2"/>
    <w:rsid w:val="00C718BE"/>
    <w:rsid w:val="00C72A0B"/>
    <w:rsid w:val="00C75319"/>
    <w:rsid w:val="00C8005D"/>
    <w:rsid w:val="00C80A15"/>
    <w:rsid w:val="00C82081"/>
    <w:rsid w:val="00C824A9"/>
    <w:rsid w:val="00C839CF"/>
    <w:rsid w:val="00C83A4A"/>
    <w:rsid w:val="00C84361"/>
    <w:rsid w:val="00C902E9"/>
    <w:rsid w:val="00C90C3D"/>
    <w:rsid w:val="00C93150"/>
    <w:rsid w:val="00C93FFD"/>
    <w:rsid w:val="00C96140"/>
    <w:rsid w:val="00C97041"/>
    <w:rsid w:val="00CA4898"/>
    <w:rsid w:val="00CA5686"/>
    <w:rsid w:val="00CA6115"/>
    <w:rsid w:val="00CA6384"/>
    <w:rsid w:val="00CB15CE"/>
    <w:rsid w:val="00CB437B"/>
    <w:rsid w:val="00CB74D9"/>
    <w:rsid w:val="00CC02CD"/>
    <w:rsid w:val="00CC0392"/>
    <w:rsid w:val="00CC2119"/>
    <w:rsid w:val="00CC3EFE"/>
    <w:rsid w:val="00CC3F34"/>
    <w:rsid w:val="00CC662C"/>
    <w:rsid w:val="00CC6E07"/>
    <w:rsid w:val="00CD017F"/>
    <w:rsid w:val="00CD085D"/>
    <w:rsid w:val="00CD0DA9"/>
    <w:rsid w:val="00CD1DA8"/>
    <w:rsid w:val="00CD55EE"/>
    <w:rsid w:val="00CD5A02"/>
    <w:rsid w:val="00CD644B"/>
    <w:rsid w:val="00CD6F06"/>
    <w:rsid w:val="00CE24E8"/>
    <w:rsid w:val="00CE259B"/>
    <w:rsid w:val="00CE2D90"/>
    <w:rsid w:val="00CE3B66"/>
    <w:rsid w:val="00CE69E7"/>
    <w:rsid w:val="00CF09B8"/>
    <w:rsid w:val="00CF0B6C"/>
    <w:rsid w:val="00CF2071"/>
    <w:rsid w:val="00CF4AC9"/>
    <w:rsid w:val="00CF4EA7"/>
    <w:rsid w:val="00CF6631"/>
    <w:rsid w:val="00CF683F"/>
    <w:rsid w:val="00D00686"/>
    <w:rsid w:val="00D01C50"/>
    <w:rsid w:val="00D02DF3"/>
    <w:rsid w:val="00D04936"/>
    <w:rsid w:val="00D05620"/>
    <w:rsid w:val="00D07847"/>
    <w:rsid w:val="00D11525"/>
    <w:rsid w:val="00D13AAD"/>
    <w:rsid w:val="00D14AEB"/>
    <w:rsid w:val="00D20A60"/>
    <w:rsid w:val="00D21019"/>
    <w:rsid w:val="00D21741"/>
    <w:rsid w:val="00D2370F"/>
    <w:rsid w:val="00D25384"/>
    <w:rsid w:val="00D25E29"/>
    <w:rsid w:val="00D27AF5"/>
    <w:rsid w:val="00D27B0D"/>
    <w:rsid w:val="00D27D3C"/>
    <w:rsid w:val="00D3094C"/>
    <w:rsid w:val="00D30DFE"/>
    <w:rsid w:val="00D33B17"/>
    <w:rsid w:val="00D33B43"/>
    <w:rsid w:val="00D35834"/>
    <w:rsid w:val="00D35D06"/>
    <w:rsid w:val="00D40BF0"/>
    <w:rsid w:val="00D40F4D"/>
    <w:rsid w:val="00D41709"/>
    <w:rsid w:val="00D423F8"/>
    <w:rsid w:val="00D45DAB"/>
    <w:rsid w:val="00D4701C"/>
    <w:rsid w:val="00D50215"/>
    <w:rsid w:val="00D51065"/>
    <w:rsid w:val="00D52EB2"/>
    <w:rsid w:val="00D53567"/>
    <w:rsid w:val="00D54A19"/>
    <w:rsid w:val="00D63931"/>
    <w:rsid w:val="00D63F31"/>
    <w:rsid w:val="00D647D0"/>
    <w:rsid w:val="00D64A5E"/>
    <w:rsid w:val="00D66C79"/>
    <w:rsid w:val="00D70505"/>
    <w:rsid w:val="00D72DA7"/>
    <w:rsid w:val="00D74D89"/>
    <w:rsid w:val="00D7548B"/>
    <w:rsid w:val="00D75FED"/>
    <w:rsid w:val="00D77D43"/>
    <w:rsid w:val="00D8029E"/>
    <w:rsid w:val="00D8076E"/>
    <w:rsid w:val="00D80EEC"/>
    <w:rsid w:val="00D854B0"/>
    <w:rsid w:val="00D86138"/>
    <w:rsid w:val="00D907CA"/>
    <w:rsid w:val="00D91ABC"/>
    <w:rsid w:val="00D91EF3"/>
    <w:rsid w:val="00D955FE"/>
    <w:rsid w:val="00D97163"/>
    <w:rsid w:val="00D976C2"/>
    <w:rsid w:val="00DA0F75"/>
    <w:rsid w:val="00DA35B3"/>
    <w:rsid w:val="00DA4F89"/>
    <w:rsid w:val="00DA6A3E"/>
    <w:rsid w:val="00DA7AAD"/>
    <w:rsid w:val="00DA7D42"/>
    <w:rsid w:val="00DB079C"/>
    <w:rsid w:val="00DB28EC"/>
    <w:rsid w:val="00DB2CC9"/>
    <w:rsid w:val="00DB5008"/>
    <w:rsid w:val="00DB5AC7"/>
    <w:rsid w:val="00DB61BE"/>
    <w:rsid w:val="00DC0648"/>
    <w:rsid w:val="00DC20C5"/>
    <w:rsid w:val="00DC3563"/>
    <w:rsid w:val="00DC53EC"/>
    <w:rsid w:val="00DC56B2"/>
    <w:rsid w:val="00DD00A5"/>
    <w:rsid w:val="00DD00B2"/>
    <w:rsid w:val="00DD2240"/>
    <w:rsid w:val="00DD2C3C"/>
    <w:rsid w:val="00DD5CC5"/>
    <w:rsid w:val="00DE0BDB"/>
    <w:rsid w:val="00DE0E7B"/>
    <w:rsid w:val="00DE3A77"/>
    <w:rsid w:val="00DE5BD2"/>
    <w:rsid w:val="00DF2526"/>
    <w:rsid w:val="00DF27C5"/>
    <w:rsid w:val="00DF4C27"/>
    <w:rsid w:val="00E0106B"/>
    <w:rsid w:val="00E0138F"/>
    <w:rsid w:val="00E01D13"/>
    <w:rsid w:val="00E048BB"/>
    <w:rsid w:val="00E04FB4"/>
    <w:rsid w:val="00E060B2"/>
    <w:rsid w:val="00E06ED6"/>
    <w:rsid w:val="00E11098"/>
    <w:rsid w:val="00E12F9A"/>
    <w:rsid w:val="00E13967"/>
    <w:rsid w:val="00E1434A"/>
    <w:rsid w:val="00E21C44"/>
    <w:rsid w:val="00E230A6"/>
    <w:rsid w:val="00E24FC0"/>
    <w:rsid w:val="00E27A5A"/>
    <w:rsid w:val="00E302F2"/>
    <w:rsid w:val="00E34799"/>
    <w:rsid w:val="00E3726D"/>
    <w:rsid w:val="00E40CDE"/>
    <w:rsid w:val="00E45333"/>
    <w:rsid w:val="00E467F0"/>
    <w:rsid w:val="00E5120C"/>
    <w:rsid w:val="00E5500F"/>
    <w:rsid w:val="00E5601B"/>
    <w:rsid w:val="00E57F18"/>
    <w:rsid w:val="00E6076C"/>
    <w:rsid w:val="00E60A06"/>
    <w:rsid w:val="00E624CE"/>
    <w:rsid w:val="00E652B0"/>
    <w:rsid w:val="00E65C09"/>
    <w:rsid w:val="00E66F16"/>
    <w:rsid w:val="00E67230"/>
    <w:rsid w:val="00E736EF"/>
    <w:rsid w:val="00E7661B"/>
    <w:rsid w:val="00E80DAD"/>
    <w:rsid w:val="00E8233A"/>
    <w:rsid w:val="00E82C2E"/>
    <w:rsid w:val="00E91F6A"/>
    <w:rsid w:val="00E92866"/>
    <w:rsid w:val="00E93E1D"/>
    <w:rsid w:val="00E95E1F"/>
    <w:rsid w:val="00E97644"/>
    <w:rsid w:val="00EA0427"/>
    <w:rsid w:val="00EA124F"/>
    <w:rsid w:val="00EA1F23"/>
    <w:rsid w:val="00EA5084"/>
    <w:rsid w:val="00EA56D9"/>
    <w:rsid w:val="00EA6EDF"/>
    <w:rsid w:val="00EA6F26"/>
    <w:rsid w:val="00EB16BD"/>
    <w:rsid w:val="00EB417F"/>
    <w:rsid w:val="00EB64B2"/>
    <w:rsid w:val="00EB69DA"/>
    <w:rsid w:val="00EB6AED"/>
    <w:rsid w:val="00EB742E"/>
    <w:rsid w:val="00EC2550"/>
    <w:rsid w:val="00EC4D85"/>
    <w:rsid w:val="00EC59C7"/>
    <w:rsid w:val="00EC7BD8"/>
    <w:rsid w:val="00ED049B"/>
    <w:rsid w:val="00ED3521"/>
    <w:rsid w:val="00ED7A38"/>
    <w:rsid w:val="00EE2A29"/>
    <w:rsid w:val="00EE4B62"/>
    <w:rsid w:val="00EE7A42"/>
    <w:rsid w:val="00EF25DD"/>
    <w:rsid w:val="00EF3550"/>
    <w:rsid w:val="00EF3669"/>
    <w:rsid w:val="00EF481C"/>
    <w:rsid w:val="00EF6FAE"/>
    <w:rsid w:val="00EF7057"/>
    <w:rsid w:val="00EF71CE"/>
    <w:rsid w:val="00F04767"/>
    <w:rsid w:val="00F05871"/>
    <w:rsid w:val="00F109F7"/>
    <w:rsid w:val="00F1158B"/>
    <w:rsid w:val="00F12A22"/>
    <w:rsid w:val="00F16DFF"/>
    <w:rsid w:val="00F1789F"/>
    <w:rsid w:val="00F20316"/>
    <w:rsid w:val="00F20A15"/>
    <w:rsid w:val="00F20E94"/>
    <w:rsid w:val="00F21278"/>
    <w:rsid w:val="00F223D3"/>
    <w:rsid w:val="00F23800"/>
    <w:rsid w:val="00F23FA6"/>
    <w:rsid w:val="00F26DD6"/>
    <w:rsid w:val="00F325B1"/>
    <w:rsid w:val="00F33AB6"/>
    <w:rsid w:val="00F33CF9"/>
    <w:rsid w:val="00F35ADE"/>
    <w:rsid w:val="00F36292"/>
    <w:rsid w:val="00F411EB"/>
    <w:rsid w:val="00F4242B"/>
    <w:rsid w:val="00F4256A"/>
    <w:rsid w:val="00F43E72"/>
    <w:rsid w:val="00F45504"/>
    <w:rsid w:val="00F4683C"/>
    <w:rsid w:val="00F535A5"/>
    <w:rsid w:val="00F54D68"/>
    <w:rsid w:val="00F55782"/>
    <w:rsid w:val="00F57881"/>
    <w:rsid w:val="00F630BC"/>
    <w:rsid w:val="00F6316F"/>
    <w:rsid w:val="00F65766"/>
    <w:rsid w:val="00F65972"/>
    <w:rsid w:val="00F663B5"/>
    <w:rsid w:val="00F676E8"/>
    <w:rsid w:val="00F725A3"/>
    <w:rsid w:val="00F746D6"/>
    <w:rsid w:val="00F77755"/>
    <w:rsid w:val="00F81912"/>
    <w:rsid w:val="00F83571"/>
    <w:rsid w:val="00F84004"/>
    <w:rsid w:val="00F87CBA"/>
    <w:rsid w:val="00F9044A"/>
    <w:rsid w:val="00F91E3F"/>
    <w:rsid w:val="00F95014"/>
    <w:rsid w:val="00FA3A12"/>
    <w:rsid w:val="00FA5D1A"/>
    <w:rsid w:val="00FB0A3A"/>
    <w:rsid w:val="00FB1151"/>
    <w:rsid w:val="00FB22DC"/>
    <w:rsid w:val="00FB376E"/>
    <w:rsid w:val="00FB3EED"/>
    <w:rsid w:val="00FB4D0B"/>
    <w:rsid w:val="00FC045E"/>
    <w:rsid w:val="00FC1017"/>
    <w:rsid w:val="00FC420A"/>
    <w:rsid w:val="00FC46FE"/>
    <w:rsid w:val="00FC5079"/>
    <w:rsid w:val="00FC51C2"/>
    <w:rsid w:val="00FC644B"/>
    <w:rsid w:val="00FC782A"/>
    <w:rsid w:val="00FD3884"/>
    <w:rsid w:val="00FD67C7"/>
    <w:rsid w:val="00FD742C"/>
    <w:rsid w:val="00FE11A2"/>
    <w:rsid w:val="00FE1B77"/>
    <w:rsid w:val="00FE330D"/>
    <w:rsid w:val="00FE3318"/>
    <w:rsid w:val="00FE366E"/>
    <w:rsid w:val="00FE6073"/>
    <w:rsid w:val="00FE675E"/>
    <w:rsid w:val="00FE6996"/>
    <w:rsid w:val="00FE6AD1"/>
    <w:rsid w:val="00FF0443"/>
    <w:rsid w:val="00FF19DB"/>
    <w:rsid w:val="00FF1C06"/>
    <w:rsid w:val="00FF1EB3"/>
    <w:rsid w:val="00FF5191"/>
    <w:rsid w:val="00FF6F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CD80B"/>
  <w15:chartTrackingRefBased/>
  <w15:docId w15:val="{E0B616E4-A219-4709-9258-C26EF4B2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D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3573"/>
    <w:pPr>
      <w:ind w:left="720"/>
      <w:contextualSpacing/>
    </w:pPr>
  </w:style>
  <w:style w:type="paragraph" w:styleId="BalloonText">
    <w:name w:val="Balloon Text"/>
    <w:basedOn w:val="Normal"/>
    <w:link w:val="BalloonTextChar"/>
    <w:uiPriority w:val="99"/>
    <w:semiHidden/>
    <w:unhideWhenUsed/>
    <w:rsid w:val="001907E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907EF"/>
    <w:rPr>
      <w:rFonts w:ascii="Tahoma" w:hAnsi="Tahoma" w:cs="Tahoma"/>
      <w:sz w:val="16"/>
      <w:szCs w:val="16"/>
    </w:rPr>
  </w:style>
  <w:style w:type="paragraph" w:styleId="Header">
    <w:name w:val="header"/>
    <w:basedOn w:val="Normal"/>
    <w:link w:val="HeaderChar"/>
    <w:uiPriority w:val="99"/>
    <w:unhideWhenUsed/>
    <w:rsid w:val="00FC1017"/>
    <w:pPr>
      <w:tabs>
        <w:tab w:val="center" w:pos="4680"/>
        <w:tab w:val="right" w:pos="9360"/>
      </w:tabs>
    </w:pPr>
    <w:rPr>
      <w:lang w:val="x-none" w:eastAsia="x-none"/>
    </w:rPr>
  </w:style>
  <w:style w:type="character" w:customStyle="1" w:styleId="HeaderChar">
    <w:name w:val="Header Char"/>
    <w:link w:val="Header"/>
    <w:uiPriority w:val="99"/>
    <w:rsid w:val="00FC1017"/>
    <w:rPr>
      <w:sz w:val="22"/>
      <w:szCs w:val="22"/>
    </w:rPr>
  </w:style>
  <w:style w:type="paragraph" w:styleId="Footer">
    <w:name w:val="footer"/>
    <w:basedOn w:val="Normal"/>
    <w:link w:val="FooterChar"/>
    <w:uiPriority w:val="99"/>
    <w:unhideWhenUsed/>
    <w:rsid w:val="00FC1017"/>
    <w:pPr>
      <w:tabs>
        <w:tab w:val="center" w:pos="4680"/>
        <w:tab w:val="right" w:pos="9360"/>
      </w:tabs>
    </w:pPr>
    <w:rPr>
      <w:lang w:val="x-none" w:eastAsia="x-none"/>
    </w:rPr>
  </w:style>
  <w:style w:type="character" w:customStyle="1" w:styleId="FooterChar">
    <w:name w:val="Footer Char"/>
    <w:link w:val="Footer"/>
    <w:uiPriority w:val="99"/>
    <w:rsid w:val="00FC1017"/>
    <w:rPr>
      <w:sz w:val="22"/>
      <w:szCs w:val="22"/>
    </w:rPr>
  </w:style>
  <w:style w:type="character" w:customStyle="1" w:styleId="ListParagraphChar">
    <w:name w:val="List Paragraph Char"/>
    <w:link w:val="ListParagraph"/>
    <w:uiPriority w:val="34"/>
    <w:rsid w:val="00CE69E7"/>
    <w:rPr>
      <w:sz w:val="22"/>
      <w:szCs w:val="22"/>
      <w:lang w:val="en-US" w:eastAsia="en-US"/>
    </w:rPr>
  </w:style>
  <w:style w:type="character" w:styleId="CommentReference">
    <w:name w:val="annotation reference"/>
    <w:uiPriority w:val="99"/>
    <w:semiHidden/>
    <w:unhideWhenUsed/>
    <w:rsid w:val="0064610E"/>
    <w:rPr>
      <w:sz w:val="16"/>
      <w:szCs w:val="16"/>
    </w:rPr>
  </w:style>
  <w:style w:type="paragraph" w:styleId="CommentText">
    <w:name w:val="annotation text"/>
    <w:basedOn w:val="Normal"/>
    <w:link w:val="CommentTextChar"/>
    <w:uiPriority w:val="99"/>
    <w:unhideWhenUsed/>
    <w:rsid w:val="0064610E"/>
    <w:rPr>
      <w:sz w:val="20"/>
      <w:szCs w:val="20"/>
    </w:rPr>
  </w:style>
  <w:style w:type="character" w:customStyle="1" w:styleId="CommentTextChar">
    <w:name w:val="Comment Text Char"/>
    <w:basedOn w:val="DefaultParagraphFont"/>
    <w:link w:val="CommentText"/>
    <w:uiPriority w:val="99"/>
    <w:rsid w:val="0064610E"/>
  </w:style>
  <w:style w:type="paragraph" w:styleId="CommentSubject">
    <w:name w:val="annotation subject"/>
    <w:basedOn w:val="CommentText"/>
    <w:next w:val="CommentText"/>
    <w:link w:val="CommentSubjectChar"/>
    <w:uiPriority w:val="99"/>
    <w:semiHidden/>
    <w:unhideWhenUsed/>
    <w:rsid w:val="0064610E"/>
    <w:rPr>
      <w:b/>
      <w:bCs/>
      <w:lang w:val="x-none" w:eastAsia="x-none"/>
    </w:rPr>
  </w:style>
  <w:style w:type="character" w:customStyle="1" w:styleId="CommentSubjectChar">
    <w:name w:val="Comment Subject Char"/>
    <w:link w:val="CommentSubject"/>
    <w:uiPriority w:val="99"/>
    <w:semiHidden/>
    <w:rsid w:val="0064610E"/>
    <w:rPr>
      <w:b/>
      <w:bCs/>
    </w:rPr>
  </w:style>
  <w:style w:type="paragraph" w:styleId="NoSpacing">
    <w:name w:val="No Spacing"/>
    <w:link w:val="NoSpacingChar"/>
    <w:uiPriority w:val="1"/>
    <w:qFormat/>
    <w:rsid w:val="00C36F39"/>
    <w:rPr>
      <w:sz w:val="22"/>
      <w:szCs w:val="22"/>
    </w:rPr>
  </w:style>
  <w:style w:type="character" w:customStyle="1" w:styleId="NoSpacingChar">
    <w:name w:val="No Spacing Char"/>
    <w:link w:val="NoSpacing"/>
    <w:uiPriority w:val="1"/>
    <w:locked/>
    <w:rsid w:val="00C36F39"/>
    <w:rPr>
      <w:sz w:val="22"/>
      <w:szCs w:val="22"/>
      <w:lang w:bidi="ar-SA"/>
    </w:rPr>
  </w:style>
  <w:style w:type="table" w:styleId="TableGrid">
    <w:name w:val="Table Grid"/>
    <w:basedOn w:val="TableNormal"/>
    <w:uiPriority w:val="59"/>
    <w:rsid w:val="00DA6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1E3F"/>
    <w:pPr>
      <w:spacing w:before="100" w:beforeAutospacing="1" w:after="100" w:afterAutospacing="1" w:line="240" w:lineRule="auto"/>
    </w:pPr>
    <w:rPr>
      <w:rFonts w:ascii="Times New Roman" w:eastAsia="Times New Roman" w:hAnsi="Times New Roman"/>
      <w:sz w:val="24"/>
      <w:szCs w:val="24"/>
    </w:rPr>
  </w:style>
  <w:style w:type="character" w:customStyle="1" w:styleId="A8">
    <w:name w:val="A8"/>
    <w:uiPriority w:val="99"/>
    <w:rsid w:val="0095344C"/>
    <w:rPr>
      <w:rFonts w:cs="Seravek"/>
      <w:color w:val="000000"/>
      <w:sz w:val="22"/>
      <w:szCs w:val="22"/>
    </w:rPr>
  </w:style>
  <w:style w:type="paragraph" w:styleId="Revision">
    <w:name w:val="Revision"/>
    <w:hidden/>
    <w:uiPriority w:val="99"/>
    <w:semiHidden/>
    <w:rsid w:val="007E7A8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6929">
      <w:bodyDiv w:val="1"/>
      <w:marLeft w:val="0"/>
      <w:marRight w:val="0"/>
      <w:marTop w:val="0"/>
      <w:marBottom w:val="0"/>
      <w:divBdr>
        <w:top w:val="none" w:sz="0" w:space="0" w:color="auto"/>
        <w:left w:val="none" w:sz="0" w:space="0" w:color="auto"/>
        <w:bottom w:val="none" w:sz="0" w:space="0" w:color="auto"/>
        <w:right w:val="none" w:sz="0" w:space="0" w:color="auto"/>
      </w:divBdr>
    </w:div>
    <w:div w:id="354118585">
      <w:bodyDiv w:val="1"/>
      <w:marLeft w:val="0"/>
      <w:marRight w:val="0"/>
      <w:marTop w:val="0"/>
      <w:marBottom w:val="0"/>
      <w:divBdr>
        <w:top w:val="none" w:sz="0" w:space="0" w:color="auto"/>
        <w:left w:val="none" w:sz="0" w:space="0" w:color="auto"/>
        <w:bottom w:val="none" w:sz="0" w:space="0" w:color="auto"/>
        <w:right w:val="none" w:sz="0" w:space="0" w:color="auto"/>
      </w:divBdr>
    </w:div>
    <w:div w:id="633558314">
      <w:bodyDiv w:val="1"/>
      <w:marLeft w:val="0"/>
      <w:marRight w:val="0"/>
      <w:marTop w:val="0"/>
      <w:marBottom w:val="0"/>
      <w:divBdr>
        <w:top w:val="none" w:sz="0" w:space="0" w:color="auto"/>
        <w:left w:val="none" w:sz="0" w:space="0" w:color="auto"/>
        <w:bottom w:val="none" w:sz="0" w:space="0" w:color="auto"/>
        <w:right w:val="none" w:sz="0" w:space="0" w:color="auto"/>
      </w:divBdr>
    </w:div>
    <w:div w:id="647436820">
      <w:bodyDiv w:val="1"/>
      <w:marLeft w:val="0"/>
      <w:marRight w:val="0"/>
      <w:marTop w:val="0"/>
      <w:marBottom w:val="0"/>
      <w:divBdr>
        <w:top w:val="none" w:sz="0" w:space="0" w:color="auto"/>
        <w:left w:val="none" w:sz="0" w:space="0" w:color="auto"/>
        <w:bottom w:val="none" w:sz="0" w:space="0" w:color="auto"/>
        <w:right w:val="none" w:sz="0" w:space="0" w:color="auto"/>
      </w:divBdr>
    </w:div>
    <w:div w:id="1253318093">
      <w:bodyDiv w:val="1"/>
      <w:marLeft w:val="0"/>
      <w:marRight w:val="0"/>
      <w:marTop w:val="0"/>
      <w:marBottom w:val="0"/>
      <w:divBdr>
        <w:top w:val="none" w:sz="0" w:space="0" w:color="auto"/>
        <w:left w:val="none" w:sz="0" w:space="0" w:color="auto"/>
        <w:bottom w:val="none" w:sz="0" w:space="0" w:color="auto"/>
        <w:right w:val="none" w:sz="0" w:space="0" w:color="auto"/>
      </w:divBdr>
    </w:div>
    <w:div w:id="1717195742">
      <w:bodyDiv w:val="1"/>
      <w:marLeft w:val="0"/>
      <w:marRight w:val="0"/>
      <w:marTop w:val="0"/>
      <w:marBottom w:val="0"/>
      <w:divBdr>
        <w:top w:val="none" w:sz="0" w:space="0" w:color="auto"/>
        <w:left w:val="none" w:sz="0" w:space="0" w:color="auto"/>
        <w:bottom w:val="none" w:sz="0" w:space="0" w:color="auto"/>
        <w:right w:val="none" w:sz="0" w:space="0" w:color="auto"/>
      </w:divBdr>
    </w:div>
    <w:div w:id="1763642090">
      <w:bodyDiv w:val="1"/>
      <w:marLeft w:val="0"/>
      <w:marRight w:val="0"/>
      <w:marTop w:val="0"/>
      <w:marBottom w:val="0"/>
      <w:divBdr>
        <w:top w:val="none" w:sz="0" w:space="0" w:color="auto"/>
        <w:left w:val="none" w:sz="0" w:space="0" w:color="auto"/>
        <w:bottom w:val="none" w:sz="0" w:space="0" w:color="auto"/>
        <w:right w:val="none" w:sz="0" w:space="0" w:color="auto"/>
      </w:divBdr>
    </w:div>
    <w:div w:id="1842697154">
      <w:bodyDiv w:val="1"/>
      <w:marLeft w:val="0"/>
      <w:marRight w:val="0"/>
      <w:marTop w:val="0"/>
      <w:marBottom w:val="0"/>
      <w:divBdr>
        <w:top w:val="none" w:sz="0" w:space="0" w:color="auto"/>
        <w:left w:val="none" w:sz="0" w:space="0" w:color="auto"/>
        <w:bottom w:val="none" w:sz="0" w:space="0" w:color="auto"/>
        <w:right w:val="none" w:sz="0" w:space="0" w:color="auto"/>
      </w:divBdr>
    </w:div>
    <w:div w:id="1868830052">
      <w:bodyDiv w:val="1"/>
      <w:marLeft w:val="0"/>
      <w:marRight w:val="0"/>
      <w:marTop w:val="0"/>
      <w:marBottom w:val="0"/>
      <w:divBdr>
        <w:top w:val="none" w:sz="0" w:space="0" w:color="auto"/>
        <w:left w:val="none" w:sz="0" w:space="0" w:color="auto"/>
        <w:bottom w:val="none" w:sz="0" w:space="0" w:color="auto"/>
        <w:right w:val="none" w:sz="0" w:space="0" w:color="auto"/>
      </w:divBdr>
    </w:div>
    <w:div w:id="1955940457">
      <w:bodyDiv w:val="1"/>
      <w:marLeft w:val="0"/>
      <w:marRight w:val="0"/>
      <w:marTop w:val="0"/>
      <w:marBottom w:val="0"/>
      <w:divBdr>
        <w:top w:val="none" w:sz="0" w:space="0" w:color="auto"/>
        <w:left w:val="none" w:sz="0" w:space="0" w:color="auto"/>
        <w:bottom w:val="none" w:sz="0" w:space="0" w:color="auto"/>
        <w:right w:val="none" w:sz="0" w:space="0" w:color="auto"/>
      </w:divBdr>
    </w:div>
    <w:div w:id="2053143713">
      <w:bodyDiv w:val="1"/>
      <w:marLeft w:val="0"/>
      <w:marRight w:val="0"/>
      <w:marTop w:val="0"/>
      <w:marBottom w:val="0"/>
      <w:divBdr>
        <w:top w:val="none" w:sz="0" w:space="0" w:color="auto"/>
        <w:left w:val="none" w:sz="0" w:space="0" w:color="auto"/>
        <w:bottom w:val="none" w:sz="0" w:space="0" w:color="auto"/>
        <w:right w:val="none" w:sz="0" w:space="0" w:color="auto"/>
      </w:divBdr>
    </w:div>
    <w:div w:id="21390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49638-5E56-463B-99FD-128380DB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2575</Words>
  <Characters>13986</Characters>
  <Application>Microsoft Office Word</Application>
  <DocSecurity>0</DocSecurity>
  <Lines>451</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hkilongosi</dc:creator>
  <cp:keywords/>
  <cp:lastModifiedBy>Winnie Njathi</cp:lastModifiedBy>
  <cp:revision>2</cp:revision>
  <cp:lastPrinted>2024-06-21T08:15:00Z</cp:lastPrinted>
  <dcterms:created xsi:type="dcterms:W3CDTF">2025-08-20T09:20:00Z</dcterms:created>
  <dcterms:modified xsi:type="dcterms:W3CDTF">2025-08-20T09:20:00Z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08b2b4d86f50e8bbfb2a5b75e4d6d0e36f304274d725598221e5217fa1658cf2</vt:lpwstr>
  </property>
</Properties>
</file>